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528F" w:rsidRDefault="00E1528F" w:rsidP="00E1528F">
      <w:pPr>
        <w:spacing w:before="100" w:beforeAutospacing="1" w:after="100" w:afterAutospacing="1" w:line="240" w:lineRule="auto"/>
        <w:outlineLvl w:val="0"/>
        <w:rPr>
          <w:rStyle w:val="ilfuvd"/>
        </w:rPr>
      </w:pPr>
    </w:p>
    <w:p w:rsidR="00E1528F" w:rsidRDefault="00E1528F" w:rsidP="00E1528F">
      <w:pPr>
        <w:spacing w:before="100" w:beforeAutospacing="1" w:after="100" w:afterAutospacing="1" w:line="240" w:lineRule="auto"/>
        <w:outlineLvl w:val="0"/>
        <w:rPr>
          <w:rStyle w:val="ilfuvd"/>
        </w:rPr>
      </w:pPr>
      <w:r>
        <w:rPr>
          <w:rStyle w:val="ilfuvd"/>
        </w:rPr>
        <w:t xml:space="preserve">A </w:t>
      </w:r>
      <w:r>
        <w:rPr>
          <w:rStyle w:val="ilfuvd"/>
          <w:b/>
          <w:bCs/>
        </w:rPr>
        <w:t>Flood Warning</w:t>
      </w:r>
      <w:r>
        <w:rPr>
          <w:rStyle w:val="ilfuvd"/>
        </w:rPr>
        <w:t xml:space="preserve"> is issued when </w:t>
      </w:r>
      <w:r>
        <w:rPr>
          <w:rStyle w:val="ilfuvd"/>
          <w:b/>
          <w:bCs/>
        </w:rPr>
        <w:t>flooding</w:t>
      </w:r>
      <w:r>
        <w:rPr>
          <w:rStyle w:val="ilfuvd"/>
        </w:rPr>
        <w:t xml:space="preserve"> is imminent or occurring. </w:t>
      </w:r>
      <w:r>
        <w:rPr>
          <w:rStyle w:val="ilfuvd"/>
          <w:b/>
          <w:bCs/>
        </w:rPr>
        <w:t>Flood Watch</w:t>
      </w:r>
      <w:r>
        <w:rPr>
          <w:rStyle w:val="ilfuvd"/>
        </w:rPr>
        <w:t xml:space="preserve">: Be </w:t>
      </w:r>
      <w:proofErr w:type="spellStart"/>
      <w:r>
        <w:rPr>
          <w:rStyle w:val="ilfuvd"/>
        </w:rPr>
        <w:t>Prepared:A</w:t>
      </w:r>
      <w:proofErr w:type="spellEnd"/>
      <w:r>
        <w:rPr>
          <w:rStyle w:val="ilfuvd"/>
        </w:rPr>
        <w:t xml:space="preserve"> </w:t>
      </w:r>
      <w:r>
        <w:rPr>
          <w:rStyle w:val="ilfuvd"/>
          <w:b/>
          <w:bCs/>
        </w:rPr>
        <w:t>Flood Watch</w:t>
      </w:r>
      <w:r>
        <w:rPr>
          <w:rStyle w:val="ilfuvd"/>
        </w:rPr>
        <w:t xml:space="preserve"> is issued when conditions are favorable for a specific hazardous weather event to occur. ... A </w:t>
      </w:r>
      <w:r>
        <w:rPr>
          <w:rStyle w:val="ilfuvd"/>
          <w:b/>
          <w:bCs/>
        </w:rPr>
        <w:t>Flood</w:t>
      </w:r>
      <w:r>
        <w:rPr>
          <w:rStyle w:val="ilfuvd"/>
        </w:rPr>
        <w:t xml:space="preserve"> Advisory is issued when </w:t>
      </w:r>
      <w:r>
        <w:rPr>
          <w:rStyle w:val="ilfuvd"/>
          <w:b/>
          <w:bCs/>
        </w:rPr>
        <w:t>flooding</w:t>
      </w:r>
      <w:r>
        <w:rPr>
          <w:rStyle w:val="ilfuvd"/>
        </w:rPr>
        <w:t xml:space="preserve"> is not expected to be bad enough to issue a </w:t>
      </w:r>
      <w:r>
        <w:rPr>
          <w:rStyle w:val="ilfuvd"/>
          <w:b/>
          <w:bCs/>
        </w:rPr>
        <w:t>warning</w:t>
      </w:r>
      <w:r>
        <w:rPr>
          <w:rStyle w:val="ilfuvd"/>
        </w:rPr>
        <w:t>.</w:t>
      </w:r>
    </w:p>
    <w:p w:rsidR="00E1528F" w:rsidRDefault="00E1528F" w:rsidP="00E1528F">
      <w:pPr>
        <w:spacing w:before="100" w:beforeAutospacing="1" w:after="100" w:afterAutospacing="1" w:line="240" w:lineRule="auto"/>
        <w:outlineLvl w:val="0"/>
        <w:rPr>
          <w:rStyle w:val="ilfuvd"/>
        </w:rPr>
      </w:pPr>
      <w:r>
        <w:rPr>
          <w:rStyle w:val="ilfuvd"/>
        </w:rPr>
        <w:t xml:space="preserve">The expected weather condition has a pretty good chance of occurring, even a </w:t>
      </w:r>
      <w:r w:rsidRPr="00E1528F">
        <w:rPr>
          <w:rStyle w:val="ilfuvd"/>
          <w:b/>
        </w:rPr>
        <w:t>likely chance of occurring</w:t>
      </w:r>
      <w:r>
        <w:rPr>
          <w:rStyle w:val="ilfuvd"/>
        </w:rPr>
        <w:t xml:space="preserve">, but typically an </w:t>
      </w:r>
      <w:r>
        <w:rPr>
          <w:rStyle w:val="ilfuvd"/>
          <w:b/>
          <w:bCs/>
        </w:rPr>
        <w:t>advisory</w:t>
      </w:r>
      <w:r>
        <w:rPr>
          <w:rStyle w:val="ilfuvd"/>
        </w:rPr>
        <w:t xml:space="preserve"> is used for </w:t>
      </w:r>
      <w:r w:rsidRPr="00E1528F">
        <w:rPr>
          <w:rStyle w:val="ilfuvd"/>
          <w:b/>
        </w:rPr>
        <w:t>less severe type of weather conditions</w:t>
      </w:r>
      <w:r>
        <w:rPr>
          <w:rStyle w:val="ilfuvd"/>
        </w:rPr>
        <w:t xml:space="preserve">. A Wind </w:t>
      </w:r>
      <w:r>
        <w:rPr>
          <w:rStyle w:val="ilfuvd"/>
          <w:b/>
          <w:bCs/>
        </w:rPr>
        <w:t>Advisory</w:t>
      </w:r>
      <w:r>
        <w:rPr>
          <w:rStyle w:val="ilfuvd"/>
        </w:rPr>
        <w:t xml:space="preserve"> might be issued or a Freezing Rain </w:t>
      </w:r>
      <w:r>
        <w:rPr>
          <w:rStyle w:val="ilfuvd"/>
          <w:b/>
          <w:bCs/>
        </w:rPr>
        <w:t>Advisory</w:t>
      </w:r>
      <w:r>
        <w:rPr>
          <w:rStyle w:val="ilfuvd"/>
        </w:rPr>
        <w:t xml:space="preserve"> issued instead of a High Wind </w:t>
      </w:r>
      <w:r>
        <w:rPr>
          <w:rStyle w:val="ilfuvd"/>
          <w:b/>
          <w:bCs/>
        </w:rPr>
        <w:t>Warning</w:t>
      </w:r>
      <w:r>
        <w:rPr>
          <w:rStyle w:val="ilfuvd"/>
        </w:rPr>
        <w:t xml:space="preserve"> or an ice Storm </w:t>
      </w:r>
      <w:r>
        <w:rPr>
          <w:rStyle w:val="ilfuvd"/>
          <w:b/>
          <w:bCs/>
        </w:rPr>
        <w:t>Warning</w:t>
      </w:r>
      <w:r>
        <w:rPr>
          <w:rStyle w:val="ilfuvd"/>
        </w:rPr>
        <w:t>.</w:t>
      </w:r>
    </w:p>
    <w:p w:rsidR="00E1528F" w:rsidRDefault="00E1528F" w:rsidP="00E1528F">
      <w:pPr>
        <w:spacing w:before="100" w:beforeAutospacing="1" w:after="100" w:afterAutospacing="1" w:line="240" w:lineRule="auto"/>
        <w:outlineLvl w:val="0"/>
        <w:rPr>
          <w:rStyle w:val="ilfuvd"/>
        </w:rPr>
      </w:pPr>
    </w:p>
    <w:p w:rsidR="00E1528F" w:rsidRPr="00E1528F" w:rsidRDefault="00E1528F" w:rsidP="00E1528F">
      <w:pPr>
        <w:spacing w:after="0" w:line="240" w:lineRule="auto"/>
        <w:rPr>
          <w:rFonts w:ascii="Times New Roman" w:eastAsia="Times New Roman" w:hAnsi="Times New Roman" w:cs="Times New Roman"/>
          <w:sz w:val="24"/>
          <w:szCs w:val="24"/>
        </w:rPr>
      </w:pPr>
      <w:r w:rsidRPr="00E1528F">
        <w:rPr>
          <w:rFonts w:ascii="Times New Roman" w:eastAsia="Times New Roman" w:hAnsi="Times New Roman" w:cs="Times New Roman"/>
          <w:sz w:val="24"/>
          <w:szCs w:val="24"/>
        </w:rPr>
        <w:t xml:space="preserve">With the </w:t>
      </w:r>
      <w:r w:rsidRPr="00E1528F">
        <w:rPr>
          <w:rFonts w:ascii="Times New Roman" w:eastAsia="Times New Roman" w:hAnsi="Times New Roman" w:cs="Times New Roman"/>
          <w:b/>
          <w:bCs/>
          <w:sz w:val="24"/>
          <w:szCs w:val="24"/>
        </w:rPr>
        <w:t>severe</w:t>
      </w:r>
      <w:r w:rsidRPr="00E1528F">
        <w:rPr>
          <w:rFonts w:ascii="Times New Roman" w:eastAsia="Times New Roman" w:hAnsi="Times New Roman" w:cs="Times New Roman"/>
          <w:sz w:val="24"/>
          <w:szCs w:val="24"/>
        </w:rPr>
        <w:t xml:space="preserve"> weather season underway, now is a good time to go over the difference between tornado and </w:t>
      </w:r>
      <w:r w:rsidRPr="00E1528F">
        <w:rPr>
          <w:rFonts w:ascii="Times New Roman" w:eastAsia="Times New Roman" w:hAnsi="Times New Roman" w:cs="Times New Roman"/>
          <w:b/>
          <w:bCs/>
          <w:sz w:val="24"/>
          <w:szCs w:val="24"/>
        </w:rPr>
        <w:t>severe</w:t>
      </w:r>
      <w:r w:rsidRPr="00E1528F">
        <w:rPr>
          <w:rFonts w:ascii="Times New Roman" w:eastAsia="Times New Roman" w:hAnsi="Times New Roman" w:cs="Times New Roman"/>
          <w:sz w:val="24"/>
          <w:szCs w:val="24"/>
        </w:rPr>
        <w:t xml:space="preserve"> thunderstorm watches and </w:t>
      </w:r>
      <w:r w:rsidRPr="00E1528F">
        <w:rPr>
          <w:rFonts w:ascii="Times New Roman" w:eastAsia="Times New Roman" w:hAnsi="Times New Roman" w:cs="Times New Roman"/>
          <w:b/>
          <w:bCs/>
          <w:sz w:val="24"/>
          <w:szCs w:val="24"/>
        </w:rPr>
        <w:t>warnings</w:t>
      </w:r>
      <w:r w:rsidRPr="00E1528F">
        <w:rPr>
          <w:rFonts w:ascii="Times New Roman" w:eastAsia="Times New Roman" w:hAnsi="Times New Roman" w:cs="Times New Roman"/>
          <w:sz w:val="24"/>
          <w:szCs w:val="24"/>
        </w:rPr>
        <w:t xml:space="preserve">. A </w:t>
      </w:r>
      <w:r w:rsidRPr="00E1528F">
        <w:rPr>
          <w:rFonts w:ascii="Times New Roman" w:eastAsia="Times New Roman" w:hAnsi="Times New Roman" w:cs="Times New Roman"/>
          <w:b/>
          <w:bCs/>
          <w:sz w:val="24"/>
          <w:szCs w:val="24"/>
        </w:rPr>
        <w:t>WATCH</w:t>
      </w:r>
      <w:r w:rsidRPr="00E1528F">
        <w:rPr>
          <w:rFonts w:ascii="Times New Roman" w:eastAsia="Times New Roman" w:hAnsi="Times New Roman" w:cs="Times New Roman"/>
          <w:sz w:val="24"/>
          <w:szCs w:val="24"/>
        </w:rPr>
        <w:t xml:space="preserve"> </w:t>
      </w:r>
      <w:r w:rsidRPr="00E1528F">
        <w:rPr>
          <w:rFonts w:ascii="Times New Roman" w:eastAsia="Times New Roman" w:hAnsi="Times New Roman" w:cs="Times New Roman"/>
          <w:b/>
          <w:sz w:val="24"/>
          <w:szCs w:val="24"/>
        </w:rPr>
        <w:t>means that the potential exists for the development</w:t>
      </w:r>
      <w:r w:rsidRPr="00E1528F">
        <w:rPr>
          <w:rFonts w:ascii="Times New Roman" w:eastAsia="Times New Roman" w:hAnsi="Times New Roman" w:cs="Times New Roman"/>
          <w:sz w:val="24"/>
          <w:szCs w:val="24"/>
        </w:rPr>
        <w:t xml:space="preserve"> of </w:t>
      </w:r>
      <w:r w:rsidRPr="00E1528F">
        <w:rPr>
          <w:rFonts w:ascii="Times New Roman" w:eastAsia="Times New Roman" w:hAnsi="Times New Roman" w:cs="Times New Roman"/>
          <w:b/>
          <w:bCs/>
          <w:sz w:val="24"/>
          <w:szCs w:val="24"/>
        </w:rPr>
        <w:t>severe</w:t>
      </w:r>
      <w:r w:rsidRPr="00E1528F">
        <w:rPr>
          <w:rFonts w:ascii="Times New Roman" w:eastAsia="Times New Roman" w:hAnsi="Times New Roman" w:cs="Times New Roman"/>
          <w:sz w:val="24"/>
          <w:szCs w:val="24"/>
        </w:rPr>
        <w:t xml:space="preserve"> thunderstorms or tornadoes, depending upon the specific type of </w:t>
      </w:r>
      <w:r w:rsidRPr="00E1528F">
        <w:rPr>
          <w:rFonts w:ascii="Times New Roman" w:eastAsia="Times New Roman" w:hAnsi="Times New Roman" w:cs="Times New Roman"/>
          <w:b/>
          <w:bCs/>
          <w:sz w:val="24"/>
          <w:szCs w:val="24"/>
        </w:rPr>
        <w:t>watch</w:t>
      </w:r>
      <w:r w:rsidRPr="00E1528F">
        <w:rPr>
          <w:rFonts w:ascii="Times New Roman" w:eastAsia="Times New Roman" w:hAnsi="Times New Roman" w:cs="Times New Roman"/>
          <w:sz w:val="24"/>
          <w:szCs w:val="24"/>
        </w:rPr>
        <w:t xml:space="preserve"> </w:t>
      </w:r>
      <w:proofErr w:type="spellStart"/>
      <w:r w:rsidRPr="00E1528F">
        <w:rPr>
          <w:rFonts w:ascii="Times New Roman" w:eastAsia="Times New Roman" w:hAnsi="Times New Roman" w:cs="Times New Roman"/>
          <w:sz w:val="24"/>
          <w:szCs w:val="24"/>
        </w:rPr>
        <w:t>issued.Jun</w:t>
      </w:r>
      <w:proofErr w:type="spellEnd"/>
      <w:r w:rsidRPr="00E1528F">
        <w:rPr>
          <w:rFonts w:ascii="Times New Roman" w:eastAsia="Times New Roman" w:hAnsi="Times New Roman" w:cs="Times New Roman"/>
          <w:sz w:val="24"/>
          <w:szCs w:val="24"/>
        </w:rPr>
        <w:t xml:space="preserve"> 6, 2016</w:t>
      </w:r>
    </w:p>
    <w:p w:rsidR="00E1528F" w:rsidRDefault="00E1528F" w:rsidP="00E1528F">
      <w:pPr>
        <w:spacing w:before="100" w:beforeAutospacing="1" w:after="100" w:afterAutospacing="1" w:line="240" w:lineRule="auto"/>
        <w:outlineLvl w:val="0"/>
        <w:rPr>
          <w:rFonts w:ascii="Times New Roman" w:eastAsia="Times New Roman" w:hAnsi="Times New Roman" w:cs="Times New Roman"/>
          <w:b/>
          <w:bCs/>
          <w:kern w:val="36"/>
          <w:sz w:val="48"/>
          <w:szCs w:val="48"/>
        </w:rPr>
      </w:pPr>
    </w:p>
    <w:p w:rsidR="00E1528F" w:rsidRPr="00E1528F" w:rsidRDefault="00E1528F" w:rsidP="00E1528F">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E1528F">
        <w:rPr>
          <w:rFonts w:ascii="Times New Roman" w:eastAsia="Times New Roman" w:hAnsi="Times New Roman" w:cs="Times New Roman"/>
          <w:b/>
          <w:bCs/>
          <w:kern w:val="36"/>
          <w:sz w:val="48"/>
          <w:szCs w:val="48"/>
        </w:rPr>
        <w:t>Watch/Warning/Advisory Definitions</w:t>
      </w:r>
    </w:p>
    <w:p w:rsidR="00E1528F" w:rsidRPr="00E1528F" w:rsidRDefault="00005C56" w:rsidP="00E1528F">
      <w:pPr>
        <w:spacing w:after="0" w:line="240" w:lineRule="auto"/>
        <w:rPr>
          <w:rFonts w:ascii="Times New Roman" w:eastAsia="Times New Roman" w:hAnsi="Times New Roman" w:cs="Times New Roman"/>
          <w:sz w:val="24"/>
          <w:szCs w:val="24"/>
        </w:rPr>
      </w:pPr>
      <w:hyperlink r:id="rId5" w:history="1">
        <w:r w:rsidR="00E1528F" w:rsidRPr="00E1528F">
          <w:rPr>
            <w:rFonts w:ascii="Times New Roman" w:eastAsia="Times New Roman" w:hAnsi="Times New Roman" w:cs="Times New Roman"/>
            <w:color w:val="0000FF"/>
            <w:sz w:val="24"/>
            <w:szCs w:val="24"/>
            <w:u w:val="single"/>
          </w:rPr>
          <w:t>Weather.gov</w:t>
        </w:r>
      </w:hyperlink>
      <w:r w:rsidR="00E1528F" w:rsidRPr="00E1528F">
        <w:rPr>
          <w:rFonts w:ascii="Times New Roman" w:eastAsia="Times New Roman" w:hAnsi="Times New Roman" w:cs="Times New Roman"/>
          <w:sz w:val="24"/>
          <w:szCs w:val="24"/>
        </w:rPr>
        <w:t xml:space="preserve"> &gt; </w:t>
      </w:r>
      <w:hyperlink r:id="rId6" w:history="1">
        <w:r w:rsidR="00E1528F" w:rsidRPr="00E1528F">
          <w:rPr>
            <w:rFonts w:ascii="Times New Roman" w:eastAsia="Times New Roman" w:hAnsi="Times New Roman" w:cs="Times New Roman"/>
            <w:color w:val="0000FF"/>
            <w:sz w:val="24"/>
            <w:szCs w:val="24"/>
            <w:u w:val="single"/>
          </w:rPr>
          <w:t>Baltimore/Washington</w:t>
        </w:r>
      </w:hyperlink>
      <w:r w:rsidR="00E1528F" w:rsidRPr="00E1528F">
        <w:rPr>
          <w:rFonts w:ascii="Times New Roman" w:eastAsia="Times New Roman" w:hAnsi="Times New Roman" w:cs="Times New Roman"/>
          <w:sz w:val="24"/>
          <w:szCs w:val="24"/>
        </w:rPr>
        <w:t xml:space="preserve"> &gt; Watch/Warning/Advisory Definitions </w:t>
      </w:r>
    </w:p>
    <w:p w:rsidR="00E1528F" w:rsidRPr="00E1528F" w:rsidRDefault="00005C56" w:rsidP="00E1528F">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7" w:history="1">
        <w:r w:rsidR="00E1528F" w:rsidRPr="00E1528F">
          <w:rPr>
            <w:rFonts w:ascii="Times New Roman" w:eastAsia="Times New Roman" w:hAnsi="Times New Roman" w:cs="Times New Roman"/>
            <w:color w:val="0000FF"/>
            <w:sz w:val="24"/>
            <w:szCs w:val="24"/>
            <w:u w:val="single"/>
          </w:rPr>
          <w:t>Current Hazards</w:t>
        </w:r>
      </w:hyperlink>
      <w:r w:rsidR="00E1528F" w:rsidRPr="00E1528F">
        <w:rPr>
          <w:rFonts w:ascii="Times New Roman" w:eastAsia="Times New Roman" w:hAnsi="Times New Roman" w:cs="Times New Roman"/>
          <w:sz w:val="24"/>
          <w:szCs w:val="24"/>
        </w:rPr>
        <w:t xml:space="preserve"> </w:t>
      </w:r>
    </w:p>
    <w:p w:rsidR="00E1528F" w:rsidRPr="00E1528F" w:rsidRDefault="00005C56" w:rsidP="00E1528F">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8" w:history="1">
        <w:r w:rsidR="00E1528F" w:rsidRPr="00E1528F">
          <w:rPr>
            <w:rFonts w:ascii="Times New Roman" w:eastAsia="Times New Roman" w:hAnsi="Times New Roman" w:cs="Times New Roman"/>
            <w:color w:val="0000FF"/>
            <w:sz w:val="24"/>
            <w:szCs w:val="24"/>
            <w:u w:val="single"/>
          </w:rPr>
          <w:t>Current Conditions</w:t>
        </w:r>
      </w:hyperlink>
      <w:r w:rsidR="00E1528F" w:rsidRPr="00E1528F">
        <w:rPr>
          <w:rFonts w:ascii="Times New Roman" w:eastAsia="Times New Roman" w:hAnsi="Times New Roman" w:cs="Times New Roman"/>
          <w:sz w:val="24"/>
          <w:szCs w:val="24"/>
        </w:rPr>
        <w:t xml:space="preserve"> </w:t>
      </w:r>
    </w:p>
    <w:p w:rsidR="00E1528F" w:rsidRPr="00E1528F" w:rsidRDefault="00005C56" w:rsidP="00E1528F">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9" w:history="1">
        <w:r w:rsidR="00E1528F" w:rsidRPr="00E1528F">
          <w:rPr>
            <w:rFonts w:ascii="Times New Roman" w:eastAsia="Times New Roman" w:hAnsi="Times New Roman" w:cs="Times New Roman"/>
            <w:color w:val="0000FF"/>
            <w:sz w:val="24"/>
            <w:szCs w:val="24"/>
            <w:u w:val="single"/>
          </w:rPr>
          <w:t>Radar</w:t>
        </w:r>
      </w:hyperlink>
      <w:r w:rsidR="00E1528F" w:rsidRPr="00E1528F">
        <w:rPr>
          <w:rFonts w:ascii="Times New Roman" w:eastAsia="Times New Roman" w:hAnsi="Times New Roman" w:cs="Times New Roman"/>
          <w:sz w:val="24"/>
          <w:szCs w:val="24"/>
        </w:rPr>
        <w:t xml:space="preserve"> </w:t>
      </w:r>
    </w:p>
    <w:p w:rsidR="00E1528F" w:rsidRPr="00E1528F" w:rsidRDefault="00005C56" w:rsidP="00E1528F">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10" w:history="1">
        <w:r w:rsidR="00E1528F" w:rsidRPr="00E1528F">
          <w:rPr>
            <w:rFonts w:ascii="Times New Roman" w:eastAsia="Times New Roman" w:hAnsi="Times New Roman" w:cs="Times New Roman"/>
            <w:color w:val="0000FF"/>
            <w:sz w:val="24"/>
            <w:szCs w:val="24"/>
            <w:u w:val="single"/>
          </w:rPr>
          <w:t>Forecasts</w:t>
        </w:r>
      </w:hyperlink>
      <w:r w:rsidR="00E1528F" w:rsidRPr="00E1528F">
        <w:rPr>
          <w:rFonts w:ascii="Times New Roman" w:eastAsia="Times New Roman" w:hAnsi="Times New Roman" w:cs="Times New Roman"/>
          <w:sz w:val="24"/>
          <w:szCs w:val="24"/>
        </w:rPr>
        <w:t xml:space="preserve"> </w:t>
      </w:r>
    </w:p>
    <w:p w:rsidR="00E1528F" w:rsidRPr="00E1528F" w:rsidRDefault="00005C56" w:rsidP="00E1528F">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11" w:history="1">
        <w:r w:rsidR="00E1528F" w:rsidRPr="00E1528F">
          <w:rPr>
            <w:rFonts w:ascii="Times New Roman" w:eastAsia="Times New Roman" w:hAnsi="Times New Roman" w:cs="Times New Roman"/>
            <w:color w:val="0000FF"/>
            <w:sz w:val="24"/>
            <w:szCs w:val="24"/>
            <w:u w:val="single"/>
          </w:rPr>
          <w:t>Rivers and Lakes</w:t>
        </w:r>
      </w:hyperlink>
      <w:r w:rsidR="00E1528F" w:rsidRPr="00E1528F">
        <w:rPr>
          <w:rFonts w:ascii="Times New Roman" w:eastAsia="Times New Roman" w:hAnsi="Times New Roman" w:cs="Times New Roman"/>
          <w:sz w:val="24"/>
          <w:szCs w:val="24"/>
        </w:rPr>
        <w:t xml:space="preserve"> </w:t>
      </w:r>
    </w:p>
    <w:p w:rsidR="00E1528F" w:rsidRPr="00E1528F" w:rsidRDefault="00005C56" w:rsidP="00E1528F">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12" w:history="1">
        <w:r w:rsidR="00E1528F" w:rsidRPr="00E1528F">
          <w:rPr>
            <w:rFonts w:ascii="Times New Roman" w:eastAsia="Times New Roman" w:hAnsi="Times New Roman" w:cs="Times New Roman"/>
            <w:color w:val="0000FF"/>
            <w:sz w:val="24"/>
            <w:szCs w:val="24"/>
            <w:u w:val="single"/>
          </w:rPr>
          <w:t>Climate and Past Weather</w:t>
        </w:r>
      </w:hyperlink>
      <w:r w:rsidR="00E1528F" w:rsidRPr="00E1528F">
        <w:rPr>
          <w:rFonts w:ascii="Times New Roman" w:eastAsia="Times New Roman" w:hAnsi="Times New Roman" w:cs="Times New Roman"/>
          <w:sz w:val="24"/>
          <w:szCs w:val="24"/>
        </w:rPr>
        <w:t xml:space="preserve"> </w:t>
      </w:r>
    </w:p>
    <w:p w:rsidR="00E1528F" w:rsidRPr="00E1528F" w:rsidRDefault="00005C56" w:rsidP="00E1528F">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13" w:history="1">
        <w:r w:rsidR="00E1528F" w:rsidRPr="00E1528F">
          <w:rPr>
            <w:rFonts w:ascii="Times New Roman" w:eastAsia="Times New Roman" w:hAnsi="Times New Roman" w:cs="Times New Roman"/>
            <w:color w:val="0000FF"/>
            <w:sz w:val="24"/>
            <w:szCs w:val="24"/>
            <w:u w:val="single"/>
          </w:rPr>
          <w:t>Local Programs</w:t>
        </w:r>
      </w:hyperlink>
      <w:r w:rsidR="00E1528F" w:rsidRPr="00E1528F">
        <w:rPr>
          <w:rFonts w:ascii="Times New Roman" w:eastAsia="Times New Roman" w:hAnsi="Times New Roman" w:cs="Times New Roman"/>
          <w:sz w:val="24"/>
          <w:szCs w:val="24"/>
        </w:rPr>
        <w:t xml:space="preserve"> </w:t>
      </w:r>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MS Sans Serif" w:eastAsia="Times New Roman" w:hAnsi="MS Sans Serif" w:cs="Times New Roman"/>
          <w:b/>
          <w:bCs/>
          <w:color w:val="000080"/>
          <w:sz w:val="24"/>
          <w:szCs w:val="24"/>
        </w:rPr>
        <w:t>Definitions of Weather Watch, Warnings and Advisories</w:t>
      </w:r>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Times New Roman" w:eastAsia="Times New Roman" w:hAnsi="Times New Roman" w:cs="Times New Roman"/>
          <w:sz w:val="24"/>
          <w:szCs w:val="24"/>
        </w:rPr>
        <w:t> </w:t>
      </w:r>
    </w:p>
    <w:tbl>
      <w:tblPr>
        <w:tblW w:w="4950" w:type="pct"/>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3133"/>
        <w:gridCol w:w="3118"/>
        <w:gridCol w:w="3134"/>
      </w:tblGrid>
      <w:tr w:rsidR="00E1528F" w:rsidRPr="00E1528F" w:rsidTr="00E1528F">
        <w:trPr>
          <w:tblCellSpacing w:w="15" w:type="dxa"/>
        </w:trPr>
        <w:tc>
          <w:tcPr>
            <w:tcW w:w="1650" w:type="pct"/>
            <w:tcBorders>
              <w:top w:val="outset" w:sz="6" w:space="0" w:color="auto"/>
              <w:left w:val="outset" w:sz="6" w:space="0" w:color="auto"/>
              <w:bottom w:val="outset" w:sz="6" w:space="0" w:color="auto"/>
              <w:right w:val="outset" w:sz="6" w:space="0" w:color="auto"/>
            </w:tcBorders>
            <w:hideMark/>
          </w:tcPr>
          <w:p w:rsidR="00E1528F" w:rsidRPr="00E1528F" w:rsidRDefault="00005C56" w:rsidP="00E1528F">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r:id="rId14" w:anchor="Hazardous Weather Outlook" w:history="1">
              <w:r w:rsidR="00E1528F" w:rsidRPr="00E1528F">
                <w:rPr>
                  <w:rFonts w:ascii="Arial" w:eastAsia="Times New Roman" w:hAnsi="Arial" w:cs="Arial"/>
                  <w:color w:val="0000FF"/>
                  <w:sz w:val="15"/>
                  <w:u w:val="single"/>
                </w:rPr>
                <w:t>Hazardous Weather Outlook</w:t>
              </w:r>
            </w:hyperlink>
          </w:p>
          <w:p w:rsidR="00E1528F" w:rsidRPr="00E1528F" w:rsidRDefault="00E1528F" w:rsidP="00E1528F">
            <w:pPr>
              <w:spacing w:after="0" w:line="240" w:lineRule="auto"/>
              <w:rPr>
                <w:rFonts w:ascii="Times New Roman" w:eastAsia="Times New Roman" w:hAnsi="Times New Roman" w:cs="Times New Roman"/>
                <w:sz w:val="24"/>
                <w:szCs w:val="24"/>
              </w:rPr>
            </w:pPr>
            <w:r w:rsidRPr="00E1528F">
              <w:rPr>
                <w:rFonts w:ascii="Times New Roman" w:eastAsia="Times New Roman" w:hAnsi="Times New Roman" w:cs="Times New Roman"/>
                <w:sz w:val="24"/>
                <w:szCs w:val="24"/>
              </w:rPr>
              <w:t xml:space="preserve">  </w:t>
            </w:r>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Arial" w:eastAsia="Times New Roman" w:hAnsi="Arial" w:cs="Arial"/>
                <w:b/>
                <w:bCs/>
                <w:color w:val="000080"/>
                <w:sz w:val="15"/>
                <w:u w:val="single"/>
              </w:rPr>
              <w:t>Winter Weather/Cold Weather</w:t>
            </w:r>
          </w:p>
          <w:p w:rsidR="00E1528F" w:rsidRPr="00E1528F" w:rsidRDefault="00005C56" w:rsidP="00E1528F">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r:id="rId15" w:anchor="Winter Storm Watch" w:history="1">
              <w:r w:rsidR="00E1528F" w:rsidRPr="00E1528F">
                <w:rPr>
                  <w:rFonts w:ascii="Arial" w:eastAsia="Times New Roman" w:hAnsi="Arial" w:cs="Arial"/>
                  <w:color w:val="0000FF"/>
                  <w:sz w:val="15"/>
                  <w:u w:val="single"/>
                </w:rPr>
                <w:t>Winter Storm Watch</w:t>
              </w:r>
            </w:hyperlink>
          </w:p>
          <w:p w:rsidR="00E1528F" w:rsidRPr="00E1528F" w:rsidRDefault="00005C56" w:rsidP="00E1528F">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r:id="rId16" w:anchor="Blizzard Warning" w:history="1">
              <w:r w:rsidR="00E1528F" w:rsidRPr="00E1528F">
                <w:rPr>
                  <w:rFonts w:ascii="Arial" w:eastAsia="Times New Roman" w:hAnsi="Arial" w:cs="Arial"/>
                  <w:color w:val="0000FF"/>
                  <w:sz w:val="15"/>
                  <w:u w:val="single"/>
                </w:rPr>
                <w:t>Blizzard Warning</w:t>
              </w:r>
            </w:hyperlink>
          </w:p>
          <w:p w:rsidR="00E1528F" w:rsidRPr="00E1528F" w:rsidRDefault="00005C56" w:rsidP="00E1528F">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r:id="rId17" w:anchor="Winter Storm Warning" w:history="1">
              <w:r w:rsidR="00E1528F" w:rsidRPr="00E1528F">
                <w:rPr>
                  <w:rFonts w:ascii="Arial" w:eastAsia="Times New Roman" w:hAnsi="Arial" w:cs="Arial"/>
                  <w:color w:val="0000FF"/>
                  <w:sz w:val="15"/>
                  <w:u w:val="single"/>
                </w:rPr>
                <w:t>Winter Storm Warning</w:t>
              </w:r>
            </w:hyperlink>
          </w:p>
          <w:p w:rsidR="00E1528F" w:rsidRPr="00E1528F" w:rsidRDefault="00005C56" w:rsidP="00E1528F">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r:id="rId18" w:anchor="Ice Storm Warning" w:history="1">
              <w:r w:rsidR="00E1528F" w:rsidRPr="00E1528F">
                <w:rPr>
                  <w:rFonts w:ascii="Arial" w:eastAsia="Times New Roman" w:hAnsi="Arial" w:cs="Arial"/>
                  <w:color w:val="0000FF"/>
                  <w:sz w:val="15"/>
                  <w:u w:val="single"/>
                </w:rPr>
                <w:t>Ice Storm Warning</w:t>
              </w:r>
            </w:hyperlink>
          </w:p>
          <w:p w:rsidR="00E1528F" w:rsidRPr="00E1528F" w:rsidRDefault="00005C56" w:rsidP="00E1528F">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r:id="rId19" w:anchor="Winter Weather Advisory" w:history="1">
              <w:r w:rsidR="00E1528F" w:rsidRPr="00E1528F">
                <w:rPr>
                  <w:rFonts w:ascii="Arial" w:eastAsia="Times New Roman" w:hAnsi="Arial" w:cs="Arial"/>
                  <w:color w:val="0000FF"/>
                  <w:sz w:val="15"/>
                  <w:u w:val="single"/>
                </w:rPr>
                <w:t>Winter Weather Advisory</w:t>
              </w:r>
            </w:hyperlink>
          </w:p>
          <w:p w:rsidR="00E1528F" w:rsidRPr="00E1528F" w:rsidRDefault="00005C56" w:rsidP="00E1528F">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r:id="rId20" w:anchor="Freeze Watch" w:history="1">
              <w:r w:rsidR="00E1528F" w:rsidRPr="00E1528F">
                <w:rPr>
                  <w:rFonts w:ascii="Arial" w:eastAsia="Times New Roman" w:hAnsi="Arial" w:cs="Arial"/>
                  <w:color w:val="0000FF"/>
                  <w:sz w:val="15"/>
                  <w:u w:val="single"/>
                </w:rPr>
                <w:t>Freeze Watch</w:t>
              </w:r>
            </w:hyperlink>
          </w:p>
          <w:p w:rsidR="00E1528F" w:rsidRPr="00E1528F" w:rsidRDefault="00005C56" w:rsidP="00E1528F">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r:id="rId21" w:anchor="Freeze Warning" w:history="1">
              <w:r w:rsidR="00E1528F" w:rsidRPr="00E1528F">
                <w:rPr>
                  <w:rFonts w:ascii="Arial" w:eastAsia="Times New Roman" w:hAnsi="Arial" w:cs="Arial"/>
                  <w:color w:val="0000FF"/>
                  <w:sz w:val="15"/>
                  <w:u w:val="single"/>
                </w:rPr>
                <w:t>Freeze Warning</w:t>
              </w:r>
            </w:hyperlink>
          </w:p>
          <w:p w:rsidR="00E1528F" w:rsidRPr="00E1528F" w:rsidRDefault="00005C56" w:rsidP="00E1528F">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r:id="rId22" w:anchor="Frost Advisory" w:history="1">
              <w:r w:rsidR="00E1528F" w:rsidRPr="00E1528F">
                <w:rPr>
                  <w:rFonts w:ascii="Arial" w:eastAsia="Times New Roman" w:hAnsi="Arial" w:cs="Arial"/>
                  <w:color w:val="0000FF"/>
                  <w:sz w:val="15"/>
                  <w:u w:val="single"/>
                </w:rPr>
                <w:t>Frost Advisory</w:t>
              </w:r>
            </w:hyperlink>
          </w:p>
          <w:p w:rsidR="00E1528F" w:rsidRPr="00E1528F" w:rsidRDefault="00005C56" w:rsidP="00E1528F">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r:id="rId23" w:anchor="Wind Chill Advisory" w:history="1">
              <w:r w:rsidR="00E1528F" w:rsidRPr="00E1528F">
                <w:rPr>
                  <w:rFonts w:ascii="Arial" w:eastAsia="Times New Roman" w:hAnsi="Arial" w:cs="Arial"/>
                  <w:color w:val="0000FF"/>
                  <w:sz w:val="15"/>
                  <w:u w:val="single"/>
                </w:rPr>
                <w:t>Wind Chill Advisory</w:t>
              </w:r>
            </w:hyperlink>
          </w:p>
          <w:p w:rsidR="00E1528F" w:rsidRPr="00E1528F" w:rsidRDefault="00005C56" w:rsidP="00E1528F">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r:id="rId24" w:anchor="Wind Chill Warning" w:history="1">
              <w:r w:rsidR="00E1528F" w:rsidRPr="00E1528F">
                <w:rPr>
                  <w:rFonts w:ascii="Arial" w:eastAsia="Times New Roman" w:hAnsi="Arial" w:cs="Arial"/>
                  <w:color w:val="0000FF"/>
                  <w:sz w:val="15"/>
                  <w:u w:val="single"/>
                </w:rPr>
                <w:t>Wind Chill Warning</w:t>
              </w:r>
            </w:hyperlink>
          </w:p>
          <w:p w:rsidR="00E1528F" w:rsidRPr="00E1528F" w:rsidRDefault="00E1528F" w:rsidP="00E1528F">
            <w:pPr>
              <w:spacing w:after="0" w:line="240" w:lineRule="auto"/>
              <w:rPr>
                <w:rFonts w:ascii="Times New Roman" w:eastAsia="Times New Roman" w:hAnsi="Times New Roman" w:cs="Times New Roman"/>
                <w:sz w:val="24"/>
                <w:szCs w:val="24"/>
              </w:rPr>
            </w:pPr>
            <w:r w:rsidRPr="00E1528F">
              <w:rPr>
                <w:rFonts w:ascii="Times New Roman" w:eastAsia="Times New Roman" w:hAnsi="Times New Roman" w:cs="Times New Roman"/>
                <w:sz w:val="24"/>
                <w:szCs w:val="24"/>
              </w:rPr>
              <w:t xml:space="preserve">  </w:t>
            </w:r>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Arial" w:eastAsia="Times New Roman" w:hAnsi="Arial" w:cs="Arial"/>
                <w:b/>
                <w:bCs/>
                <w:color w:val="000080"/>
                <w:sz w:val="15"/>
                <w:u w:val="single"/>
              </w:rPr>
              <w:t>Fire Weather</w:t>
            </w:r>
          </w:p>
          <w:p w:rsidR="00E1528F" w:rsidRPr="00E1528F" w:rsidRDefault="00005C56" w:rsidP="00E1528F">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r:id="rId25" w:anchor="Fire Weather Watch" w:history="1">
              <w:r w:rsidR="00E1528F" w:rsidRPr="00E1528F">
                <w:rPr>
                  <w:rFonts w:ascii="Arial" w:eastAsia="Times New Roman" w:hAnsi="Arial" w:cs="Arial"/>
                  <w:color w:val="0000FF"/>
                  <w:sz w:val="15"/>
                  <w:u w:val="single"/>
                </w:rPr>
                <w:t>Fire Weather Watch</w:t>
              </w:r>
            </w:hyperlink>
          </w:p>
          <w:p w:rsidR="00E1528F" w:rsidRPr="00E1528F" w:rsidRDefault="00005C56" w:rsidP="00E1528F">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r:id="rId26" w:anchor="Red Flag Warning" w:history="1">
              <w:r w:rsidR="00E1528F" w:rsidRPr="00E1528F">
                <w:rPr>
                  <w:rFonts w:ascii="Arial" w:eastAsia="Times New Roman" w:hAnsi="Arial" w:cs="Arial"/>
                  <w:color w:val="0000FF"/>
                  <w:sz w:val="15"/>
                  <w:u w:val="single"/>
                </w:rPr>
                <w:t>Red Flag Warning</w:t>
              </w:r>
            </w:hyperlink>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Times New Roman" w:eastAsia="Times New Roman" w:hAnsi="Times New Roman" w:cs="Times New Roman"/>
                <w:sz w:val="24"/>
                <w:szCs w:val="24"/>
              </w:rPr>
              <w:t> </w:t>
            </w:r>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Times New Roman" w:eastAsia="Times New Roman" w:hAnsi="Times New Roman" w:cs="Times New Roman"/>
                <w:sz w:val="24"/>
                <w:szCs w:val="24"/>
              </w:rPr>
              <w:t> </w:t>
            </w:r>
          </w:p>
        </w:tc>
        <w:tc>
          <w:tcPr>
            <w:tcW w:w="1650" w:type="pct"/>
            <w:tcBorders>
              <w:top w:val="outset" w:sz="6" w:space="0" w:color="auto"/>
              <w:left w:val="outset" w:sz="6" w:space="0" w:color="auto"/>
              <w:bottom w:val="outset" w:sz="6" w:space="0" w:color="auto"/>
              <w:right w:val="outset" w:sz="6" w:space="0" w:color="auto"/>
            </w:tcBorders>
            <w:hideMark/>
          </w:tcPr>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Arial" w:eastAsia="Times New Roman" w:hAnsi="Arial" w:cs="Arial"/>
                <w:b/>
                <w:bCs/>
                <w:color w:val="000080"/>
                <w:sz w:val="15"/>
                <w:u w:val="single"/>
              </w:rPr>
              <w:lastRenderedPageBreak/>
              <w:t>Fog / Wind /Severe Weather</w:t>
            </w:r>
          </w:p>
          <w:p w:rsidR="00E1528F" w:rsidRPr="00E1528F" w:rsidRDefault="00005C56" w:rsidP="00E1528F">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r:id="rId27" w:anchor="Dense Fog Advisory" w:history="1">
              <w:r w:rsidR="00E1528F" w:rsidRPr="00E1528F">
                <w:rPr>
                  <w:rFonts w:ascii="Arial" w:eastAsia="Times New Roman" w:hAnsi="Arial" w:cs="Arial"/>
                  <w:color w:val="0000FF"/>
                  <w:sz w:val="15"/>
                  <w:u w:val="single"/>
                </w:rPr>
                <w:t>Dense Fog Advisory</w:t>
              </w:r>
            </w:hyperlink>
          </w:p>
          <w:p w:rsidR="00E1528F" w:rsidRPr="00E1528F" w:rsidRDefault="00005C56" w:rsidP="00E1528F">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r:id="rId28" w:anchor="High Wind Watch" w:history="1">
              <w:r w:rsidR="00E1528F" w:rsidRPr="00E1528F">
                <w:rPr>
                  <w:rFonts w:ascii="Arial" w:eastAsia="Times New Roman" w:hAnsi="Arial" w:cs="Arial"/>
                  <w:color w:val="0000FF"/>
                  <w:sz w:val="15"/>
                  <w:u w:val="single"/>
                </w:rPr>
                <w:t>High Wind Watch</w:t>
              </w:r>
            </w:hyperlink>
          </w:p>
          <w:p w:rsidR="00E1528F" w:rsidRPr="00E1528F" w:rsidRDefault="00005C56" w:rsidP="00E1528F">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r:id="rId29" w:anchor="High Wind Warning" w:history="1">
              <w:r w:rsidR="00E1528F" w:rsidRPr="00E1528F">
                <w:rPr>
                  <w:rFonts w:ascii="Arial" w:eastAsia="Times New Roman" w:hAnsi="Arial" w:cs="Arial"/>
                  <w:color w:val="0000FF"/>
                  <w:sz w:val="15"/>
                  <w:u w:val="single"/>
                </w:rPr>
                <w:t>High Wind Warning</w:t>
              </w:r>
            </w:hyperlink>
          </w:p>
          <w:p w:rsidR="00E1528F" w:rsidRPr="00E1528F" w:rsidRDefault="00005C56" w:rsidP="00E1528F">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r:id="rId30" w:anchor="Wind Advisory" w:history="1">
              <w:r w:rsidR="00E1528F" w:rsidRPr="00E1528F">
                <w:rPr>
                  <w:rFonts w:ascii="Arial" w:eastAsia="Times New Roman" w:hAnsi="Arial" w:cs="Arial"/>
                  <w:color w:val="0000FF"/>
                  <w:sz w:val="15"/>
                  <w:u w:val="single"/>
                </w:rPr>
                <w:t>Wind Advisory</w:t>
              </w:r>
            </w:hyperlink>
          </w:p>
          <w:p w:rsidR="00E1528F" w:rsidRPr="00E1528F" w:rsidRDefault="00005C56" w:rsidP="00E1528F">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r:id="rId31" w:anchor="Severe Thunderstorm Watch" w:history="1">
              <w:r w:rsidR="00E1528F" w:rsidRPr="00E1528F">
                <w:rPr>
                  <w:rFonts w:ascii="Arial" w:eastAsia="Times New Roman" w:hAnsi="Arial" w:cs="Arial"/>
                  <w:color w:val="0000FF"/>
                  <w:sz w:val="15"/>
                  <w:u w:val="single"/>
                </w:rPr>
                <w:t>Severe Thunderstorm Watch</w:t>
              </w:r>
            </w:hyperlink>
          </w:p>
          <w:p w:rsidR="00E1528F" w:rsidRPr="00E1528F" w:rsidRDefault="00005C56" w:rsidP="00E1528F">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r:id="rId32" w:anchor="Severe Thunderstorm Warning" w:history="1">
              <w:r w:rsidR="00E1528F" w:rsidRPr="00E1528F">
                <w:rPr>
                  <w:rFonts w:ascii="Arial" w:eastAsia="Times New Roman" w:hAnsi="Arial" w:cs="Arial"/>
                  <w:color w:val="0000FF"/>
                  <w:sz w:val="15"/>
                  <w:u w:val="single"/>
                </w:rPr>
                <w:t>Severe Thunderstorm Warning</w:t>
              </w:r>
            </w:hyperlink>
          </w:p>
          <w:p w:rsidR="00E1528F" w:rsidRPr="00E1528F" w:rsidRDefault="00005C56" w:rsidP="00E1528F">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r:id="rId33" w:anchor="Tornado Watch" w:history="1">
              <w:r w:rsidR="00E1528F" w:rsidRPr="00E1528F">
                <w:rPr>
                  <w:rFonts w:ascii="Arial" w:eastAsia="Times New Roman" w:hAnsi="Arial" w:cs="Arial"/>
                  <w:color w:val="0000FF"/>
                  <w:sz w:val="15"/>
                  <w:u w:val="single"/>
                </w:rPr>
                <w:t>Tornado Watch</w:t>
              </w:r>
            </w:hyperlink>
          </w:p>
          <w:p w:rsidR="00E1528F" w:rsidRPr="00E1528F" w:rsidRDefault="00005C56" w:rsidP="00E1528F">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r:id="rId34" w:anchor="Tornado Warning" w:history="1">
              <w:r w:rsidR="00E1528F" w:rsidRPr="00E1528F">
                <w:rPr>
                  <w:rFonts w:ascii="Arial" w:eastAsia="Times New Roman" w:hAnsi="Arial" w:cs="Arial"/>
                  <w:color w:val="0000FF"/>
                  <w:sz w:val="15"/>
                  <w:u w:val="single"/>
                </w:rPr>
                <w:t>Tornado Warning</w:t>
              </w:r>
            </w:hyperlink>
          </w:p>
          <w:p w:rsidR="00E1528F" w:rsidRPr="00E1528F" w:rsidRDefault="00005C56" w:rsidP="00E1528F">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r:id="rId35" w:anchor="Extreme Wind Warning" w:history="1">
              <w:r w:rsidR="00E1528F" w:rsidRPr="00E1528F">
                <w:rPr>
                  <w:rFonts w:ascii="Arial" w:eastAsia="Times New Roman" w:hAnsi="Arial" w:cs="Arial"/>
                  <w:color w:val="0000FF"/>
                  <w:sz w:val="15"/>
                  <w:u w:val="single"/>
                </w:rPr>
                <w:t>Extreme Wind Warning</w:t>
              </w:r>
            </w:hyperlink>
          </w:p>
          <w:p w:rsidR="00E1528F" w:rsidRPr="00E1528F" w:rsidRDefault="00E1528F" w:rsidP="00E1528F">
            <w:pPr>
              <w:spacing w:after="0" w:line="240" w:lineRule="auto"/>
              <w:rPr>
                <w:rFonts w:ascii="Times New Roman" w:eastAsia="Times New Roman" w:hAnsi="Times New Roman" w:cs="Times New Roman"/>
                <w:sz w:val="24"/>
                <w:szCs w:val="24"/>
              </w:rPr>
            </w:pPr>
            <w:r w:rsidRPr="00E1528F">
              <w:rPr>
                <w:rFonts w:ascii="Times New Roman" w:eastAsia="Times New Roman" w:hAnsi="Times New Roman" w:cs="Times New Roman"/>
                <w:sz w:val="24"/>
                <w:szCs w:val="24"/>
              </w:rPr>
              <w:t xml:space="preserve">  </w:t>
            </w:r>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Arial" w:eastAsia="Times New Roman" w:hAnsi="Arial" w:cs="Arial"/>
                <w:b/>
                <w:bCs/>
                <w:color w:val="000080"/>
                <w:sz w:val="15"/>
                <w:u w:val="single"/>
              </w:rPr>
              <w:t>Marine</w:t>
            </w:r>
          </w:p>
          <w:p w:rsidR="00E1528F" w:rsidRPr="00E1528F" w:rsidRDefault="00005C56" w:rsidP="00E1528F">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r:id="rId36" w:anchor="Small Craft Advisory" w:history="1">
              <w:r w:rsidR="00E1528F" w:rsidRPr="00E1528F">
                <w:rPr>
                  <w:rFonts w:ascii="Arial" w:eastAsia="Times New Roman" w:hAnsi="Arial" w:cs="Arial"/>
                  <w:color w:val="0000FF"/>
                  <w:sz w:val="15"/>
                  <w:u w:val="single"/>
                </w:rPr>
                <w:t>Small Craft Advisory</w:t>
              </w:r>
            </w:hyperlink>
          </w:p>
          <w:p w:rsidR="00E1528F" w:rsidRPr="00E1528F" w:rsidRDefault="00005C56" w:rsidP="00E1528F">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r:id="rId37" w:anchor="Gale Warning" w:history="1">
              <w:r w:rsidR="00E1528F" w:rsidRPr="00E1528F">
                <w:rPr>
                  <w:rFonts w:ascii="Arial" w:eastAsia="Times New Roman" w:hAnsi="Arial" w:cs="Arial"/>
                  <w:color w:val="0000FF"/>
                  <w:sz w:val="15"/>
                  <w:u w:val="single"/>
                </w:rPr>
                <w:t>Gale Warning</w:t>
              </w:r>
            </w:hyperlink>
          </w:p>
          <w:p w:rsidR="00E1528F" w:rsidRPr="00E1528F" w:rsidRDefault="00005C56" w:rsidP="00E1528F">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r:id="rId38" w:anchor="Storm Warning" w:history="1">
              <w:r w:rsidR="00E1528F" w:rsidRPr="00E1528F">
                <w:rPr>
                  <w:rFonts w:ascii="Arial" w:eastAsia="Times New Roman" w:hAnsi="Arial" w:cs="Arial"/>
                  <w:color w:val="0000FF"/>
                  <w:sz w:val="15"/>
                  <w:u w:val="single"/>
                </w:rPr>
                <w:t>Storm Warning</w:t>
              </w:r>
            </w:hyperlink>
          </w:p>
          <w:p w:rsidR="00E1528F" w:rsidRPr="00E1528F" w:rsidRDefault="00005C56" w:rsidP="00E1528F">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r:id="rId39" w:anchor="Hurricane Force Wind Warning" w:history="1">
              <w:r w:rsidR="00E1528F" w:rsidRPr="00E1528F">
                <w:rPr>
                  <w:rFonts w:ascii="Arial" w:eastAsia="Times New Roman" w:hAnsi="Arial" w:cs="Arial"/>
                  <w:color w:val="0000FF"/>
                  <w:sz w:val="15"/>
                  <w:u w:val="single"/>
                </w:rPr>
                <w:t>Hurricane Force Wind Warning</w:t>
              </w:r>
            </w:hyperlink>
          </w:p>
          <w:p w:rsidR="00E1528F" w:rsidRPr="00E1528F" w:rsidRDefault="00005C56" w:rsidP="00E1528F">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r:id="rId40" w:anchor="Special Marine Warning" w:history="1">
              <w:r w:rsidR="00E1528F" w:rsidRPr="00E1528F">
                <w:rPr>
                  <w:rFonts w:ascii="Arial" w:eastAsia="Times New Roman" w:hAnsi="Arial" w:cs="Arial"/>
                  <w:color w:val="0000FF"/>
                  <w:sz w:val="15"/>
                  <w:u w:val="single"/>
                </w:rPr>
                <w:t>Special Marine Warning</w:t>
              </w:r>
            </w:hyperlink>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Times New Roman" w:eastAsia="Times New Roman" w:hAnsi="Times New Roman" w:cs="Times New Roman"/>
                <w:sz w:val="24"/>
                <w:szCs w:val="24"/>
              </w:rPr>
              <w:t> </w:t>
            </w:r>
          </w:p>
        </w:tc>
        <w:tc>
          <w:tcPr>
            <w:tcW w:w="1650" w:type="pct"/>
            <w:tcBorders>
              <w:top w:val="outset" w:sz="6" w:space="0" w:color="auto"/>
              <w:left w:val="outset" w:sz="6" w:space="0" w:color="auto"/>
              <w:bottom w:val="outset" w:sz="6" w:space="0" w:color="auto"/>
              <w:right w:val="outset" w:sz="6" w:space="0" w:color="auto"/>
            </w:tcBorders>
            <w:hideMark/>
          </w:tcPr>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Arial" w:eastAsia="Times New Roman" w:hAnsi="Arial" w:cs="Arial"/>
                <w:b/>
                <w:bCs/>
                <w:color w:val="000080"/>
                <w:sz w:val="15"/>
                <w:u w:val="single"/>
              </w:rPr>
              <w:lastRenderedPageBreak/>
              <w:t>Flooding</w:t>
            </w:r>
          </w:p>
          <w:p w:rsidR="00E1528F" w:rsidRPr="00E1528F" w:rsidRDefault="00005C56" w:rsidP="00E1528F">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r:id="rId41" w:anchor="Coastal Flood Watch" w:history="1">
              <w:r w:rsidR="00E1528F" w:rsidRPr="00E1528F">
                <w:rPr>
                  <w:rFonts w:ascii="Arial" w:eastAsia="Times New Roman" w:hAnsi="Arial" w:cs="Arial"/>
                  <w:color w:val="0000FF"/>
                  <w:sz w:val="15"/>
                  <w:u w:val="single"/>
                </w:rPr>
                <w:t>Coastal Flood Watch</w:t>
              </w:r>
            </w:hyperlink>
          </w:p>
          <w:p w:rsidR="00E1528F" w:rsidRPr="00E1528F" w:rsidRDefault="00005C56" w:rsidP="00E1528F">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r:id="rId42" w:anchor="Coastal Flood Warning" w:history="1">
              <w:r w:rsidR="00E1528F" w:rsidRPr="00E1528F">
                <w:rPr>
                  <w:rFonts w:ascii="Arial" w:eastAsia="Times New Roman" w:hAnsi="Arial" w:cs="Arial"/>
                  <w:color w:val="0000FF"/>
                  <w:sz w:val="15"/>
                  <w:u w:val="single"/>
                </w:rPr>
                <w:t>Coastal Flood Warning</w:t>
              </w:r>
            </w:hyperlink>
          </w:p>
          <w:p w:rsidR="00E1528F" w:rsidRPr="00E1528F" w:rsidRDefault="00005C56" w:rsidP="00E1528F">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r:id="rId43" w:anchor="Coastal Flood Advisory" w:history="1">
              <w:r w:rsidR="00E1528F" w:rsidRPr="00E1528F">
                <w:rPr>
                  <w:rFonts w:ascii="Arial" w:eastAsia="Times New Roman" w:hAnsi="Arial" w:cs="Arial"/>
                  <w:color w:val="0000FF"/>
                  <w:sz w:val="15"/>
                  <w:u w:val="single"/>
                </w:rPr>
                <w:t>Coastal Flood Advisory</w:t>
              </w:r>
            </w:hyperlink>
          </w:p>
          <w:p w:rsidR="00E1528F" w:rsidRPr="00E1528F" w:rsidRDefault="00005C56" w:rsidP="00E1528F">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r:id="rId44" w:anchor="Flash Flood Watch" w:history="1">
              <w:r w:rsidR="00E1528F" w:rsidRPr="00E1528F">
                <w:rPr>
                  <w:rFonts w:ascii="Arial" w:eastAsia="Times New Roman" w:hAnsi="Arial" w:cs="Arial"/>
                  <w:color w:val="0000FF"/>
                  <w:sz w:val="15"/>
                  <w:u w:val="single"/>
                </w:rPr>
                <w:t>Flash Flood Watch</w:t>
              </w:r>
            </w:hyperlink>
          </w:p>
          <w:p w:rsidR="00E1528F" w:rsidRPr="00E1528F" w:rsidRDefault="00005C56" w:rsidP="00E1528F">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r:id="rId45" w:anchor="Flash Flood Warning" w:history="1">
              <w:r w:rsidR="00E1528F" w:rsidRPr="00E1528F">
                <w:rPr>
                  <w:rFonts w:ascii="Arial" w:eastAsia="Times New Roman" w:hAnsi="Arial" w:cs="Arial"/>
                  <w:color w:val="0000FF"/>
                  <w:sz w:val="15"/>
                  <w:u w:val="single"/>
                </w:rPr>
                <w:t>Flash Flood Warning</w:t>
              </w:r>
            </w:hyperlink>
          </w:p>
          <w:p w:rsidR="00E1528F" w:rsidRPr="00E1528F" w:rsidRDefault="00005C56" w:rsidP="00E1528F">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r:id="rId46" w:anchor="Flood Watch" w:history="1">
              <w:r w:rsidR="00E1528F" w:rsidRPr="00E1528F">
                <w:rPr>
                  <w:rFonts w:ascii="Arial" w:eastAsia="Times New Roman" w:hAnsi="Arial" w:cs="Arial"/>
                  <w:color w:val="0000FF"/>
                  <w:sz w:val="15"/>
                  <w:u w:val="single"/>
                </w:rPr>
                <w:t>Flood Watch</w:t>
              </w:r>
            </w:hyperlink>
          </w:p>
          <w:p w:rsidR="00E1528F" w:rsidRPr="00E1528F" w:rsidRDefault="00005C56" w:rsidP="00E1528F">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r:id="rId47" w:anchor="Flood Warning" w:history="1">
              <w:r w:rsidR="00E1528F" w:rsidRPr="00E1528F">
                <w:rPr>
                  <w:rFonts w:ascii="Arial" w:eastAsia="Times New Roman" w:hAnsi="Arial" w:cs="Arial"/>
                  <w:color w:val="0000FF"/>
                  <w:sz w:val="15"/>
                  <w:u w:val="single"/>
                </w:rPr>
                <w:t>Flood Warning</w:t>
              </w:r>
            </w:hyperlink>
          </w:p>
          <w:p w:rsidR="00E1528F" w:rsidRPr="00E1528F" w:rsidRDefault="00005C56" w:rsidP="00E1528F">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r:id="rId48" w:anchor="River Flood Watch" w:history="1">
              <w:r w:rsidR="00E1528F" w:rsidRPr="00E1528F">
                <w:rPr>
                  <w:rFonts w:ascii="Arial" w:eastAsia="Times New Roman" w:hAnsi="Arial" w:cs="Arial"/>
                  <w:color w:val="0000FF"/>
                  <w:sz w:val="15"/>
                  <w:u w:val="single"/>
                </w:rPr>
                <w:t>River Flood Watch</w:t>
              </w:r>
            </w:hyperlink>
          </w:p>
          <w:p w:rsidR="00E1528F" w:rsidRPr="00E1528F" w:rsidRDefault="00005C56" w:rsidP="00E1528F">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r:id="rId49" w:anchor="River Flood Warning" w:history="1">
              <w:r w:rsidR="00E1528F" w:rsidRPr="00E1528F">
                <w:rPr>
                  <w:rFonts w:ascii="Arial" w:eastAsia="Times New Roman" w:hAnsi="Arial" w:cs="Arial"/>
                  <w:color w:val="0000FF"/>
                  <w:sz w:val="15"/>
                  <w:u w:val="single"/>
                </w:rPr>
                <w:t>River Flood Warning</w:t>
              </w:r>
            </w:hyperlink>
          </w:p>
          <w:p w:rsidR="00E1528F" w:rsidRPr="00E1528F" w:rsidRDefault="00E1528F" w:rsidP="00E1528F">
            <w:pPr>
              <w:spacing w:after="0" w:line="240" w:lineRule="auto"/>
              <w:rPr>
                <w:rFonts w:ascii="Times New Roman" w:eastAsia="Times New Roman" w:hAnsi="Times New Roman" w:cs="Times New Roman"/>
                <w:sz w:val="24"/>
                <w:szCs w:val="24"/>
              </w:rPr>
            </w:pPr>
            <w:r w:rsidRPr="00E1528F">
              <w:rPr>
                <w:rFonts w:ascii="Times New Roman" w:eastAsia="Times New Roman" w:hAnsi="Times New Roman" w:cs="Times New Roman"/>
                <w:sz w:val="24"/>
                <w:szCs w:val="24"/>
              </w:rPr>
              <w:t xml:space="preserve">  </w:t>
            </w:r>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Arial" w:eastAsia="Times New Roman" w:hAnsi="Arial" w:cs="Arial"/>
                <w:b/>
                <w:bCs/>
                <w:color w:val="000080"/>
                <w:sz w:val="15"/>
                <w:u w:val="single"/>
              </w:rPr>
              <w:t>Excessive Heat</w:t>
            </w:r>
          </w:p>
          <w:p w:rsidR="00E1528F" w:rsidRPr="00E1528F" w:rsidRDefault="00005C56" w:rsidP="00E1528F">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r:id="rId50" w:anchor="Excessive Heat Watch" w:history="1">
              <w:r w:rsidR="00E1528F" w:rsidRPr="00E1528F">
                <w:rPr>
                  <w:rFonts w:ascii="Arial" w:eastAsia="Times New Roman" w:hAnsi="Arial" w:cs="Arial"/>
                  <w:color w:val="0000FF"/>
                  <w:sz w:val="15"/>
                  <w:u w:val="single"/>
                </w:rPr>
                <w:t>Excessive Heat Watch</w:t>
              </w:r>
            </w:hyperlink>
          </w:p>
          <w:p w:rsidR="00E1528F" w:rsidRPr="00E1528F" w:rsidRDefault="00005C56" w:rsidP="00E1528F">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r:id="rId51" w:anchor="Excessive Heat Warning" w:history="1">
              <w:r w:rsidR="00E1528F" w:rsidRPr="00E1528F">
                <w:rPr>
                  <w:rFonts w:ascii="Arial" w:eastAsia="Times New Roman" w:hAnsi="Arial" w:cs="Arial"/>
                  <w:color w:val="0000FF"/>
                  <w:sz w:val="15"/>
                  <w:u w:val="single"/>
                </w:rPr>
                <w:t>Excessive Heat Warning</w:t>
              </w:r>
            </w:hyperlink>
          </w:p>
          <w:p w:rsidR="00E1528F" w:rsidRPr="00E1528F" w:rsidRDefault="00005C56" w:rsidP="00E1528F">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r:id="rId52" w:anchor="Heat Advisory" w:history="1">
              <w:r w:rsidR="00E1528F" w:rsidRPr="00E1528F">
                <w:rPr>
                  <w:rFonts w:ascii="Arial" w:eastAsia="Times New Roman" w:hAnsi="Arial" w:cs="Arial"/>
                  <w:color w:val="0000FF"/>
                  <w:sz w:val="15"/>
                  <w:u w:val="single"/>
                </w:rPr>
                <w:t>Heat Advisory</w:t>
              </w:r>
            </w:hyperlink>
          </w:p>
          <w:p w:rsidR="00E1528F" w:rsidRPr="00E1528F" w:rsidRDefault="00E1528F" w:rsidP="00E1528F">
            <w:pPr>
              <w:spacing w:after="0" w:line="240" w:lineRule="auto"/>
              <w:rPr>
                <w:rFonts w:ascii="Times New Roman" w:eastAsia="Times New Roman" w:hAnsi="Times New Roman" w:cs="Times New Roman"/>
                <w:sz w:val="24"/>
                <w:szCs w:val="24"/>
              </w:rPr>
            </w:pPr>
            <w:r w:rsidRPr="00E1528F">
              <w:rPr>
                <w:rFonts w:ascii="Times New Roman" w:eastAsia="Times New Roman" w:hAnsi="Times New Roman" w:cs="Times New Roman"/>
                <w:sz w:val="24"/>
                <w:szCs w:val="24"/>
              </w:rPr>
              <w:t xml:space="preserve">  </w:t>
            </w:r>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Arial" w:eastAsia="Times New Roman" w:hAnsi="Arial" w:cs="Arial"/>
                <w:b/>
                <w:bCs/>
                <w:color w:val="000080"/>
                <w:sz w:val="15"/>
                <w:u w:val="single"/>
              </w:rPr>
              <w:t>Tropical</w:t>
            </w:r>
          </w:p>
          <w:p w:rsidR="00E1528F" w:rsidRPr="00E1528F" w:rsidRDefault="00005C56" w:rsidP="00E1528F">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r:id="rId53" w:anchor="Tropical Storm Watch" w:history="1">
              <w:r w:rsidR="00E1528F" w:rsidRPr="00E1528F">
                <w:rPr>
                  <w:rFonts w:ascii="Arial" w:eastAsia="Times New Roman" w:hAnsi="Arial" w:cs="Arial"/>
                  <w:color w:val="0000FF"/>
                  <w:sz w:val="15"/>
                  <w:u w:val="single"/>
                </w:rPr>
                <w:t>Tropical Storm Watch</w:t>
              </w:r>
            </w:hyperlink>
          </w:p>
          <w:p w:rsidR="00E1528F" w:rsidRPr="00E1528F" w:rsidRDefault="00005C56" w:rsidP="00E1528F">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r:id="rId54" w:anchor="Tropical Storm Warning" w:history="1">
              <w:r w:rsidR="00E1528F" w:rsidRPr="00E1528F">
                <w:rPr>
                  <w:rFonts w:ascii="Arial" w:eastAsia="Times New Roman" w:hAnsi="Arial" w:cs="Arial"/>
                  <w:color w:val="0000FF"/>
                  <w:sz w:val="15"/>
                  <w:u w:val="single"/>
                </w:rPr>
                <w:t>Tropical Storm Warning</w:t>
              </w:r>
            </w:hyperlink>
          </w:p>
          <w:p w:rsidR="00E1528F" w:rsidRPr="00E1528F" w:rsidRDefault="00005C56" w:rsidP="00E1528F">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r:id="rId55" w:anchor="Hurricane Watch" w:history="1">
              <w:r w:rsidR="00E1528F" w:rsidRPr="00E1528F">
                <w:rPr>
                  <w:rFonts w:ascii="Arial" w:eastAsia="Times New Roman" w:hAnsi="Arial" w:cs="Arial"/>
                  <w:color w:val="0000FF"/>
                  <w:sz w:val="15"/>
                  <w:u w:val="single"/>
                </w:rPr>
                <w:t>Hurricane Watch</w:t>
              </w:r>
            </w:hyperlink>
          </w:p>
          <w:p w:rsidR="00E1528F" w:rsidRPr="00E1528F" w:rsidRDefault="00005C56" w:rsidP="00E1528F">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r:id="rId56" w:anchor="Hurricane Warning" w:history="1">
              <w:r w:rsidR="00E1528F" w:rsidRPr="00E1528F">
                <w:rPr>
                  <w:rFonts w:ascii="Arial" w:eastAsia="Times New Roman" w:hAnsi="Arial" w:cs="Arial"/>
                  <w:color w:val="0000FF"/>
                  <w:sz w:val="15"/>
                  <w:u w:val="single"/>
                </w:rPr>
                <w:t>Hurricane Warning</w:t>
              </w:r>
            </w:hyperlink>
          </w:p>
        </w:tc>
      </w:tr>
    </w:tbl>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bookmarkStart w:id="0" w:name="Hazardous_Weather_Outlook"/>
      <w:bookmarkEnd w:id="0"/>
      <w:r w:rsidRPr="00E1528F">
        <w:rPr>
          <w:rFonts w:ascii="Arial" w:eastAsia="Times New Roman" w:hAnsi="Arial" w:cs="Arial"/>
          <w:b/>
          <w:bCs/>
          <w:sz w:val="20"/>
          <w:szCs w:val="20"/>
          <w:u w:val="single"/>
        </w:rPr>
        <w:lastRenderedPageBreak/>
        <w:t>Hazardous Weather Outlook</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Times New Roman" w:eastAsia="Times New Roman" w:hAnsi="Times New Roman" w:cs="Times New Roman"/>
          <w:sz w:val="24"/>
          <w:szCs w:val="24"/>
        </w:rPr>
        <w:t>The Hazardous Weather Outlook will describe potential hazardous weather and hydrologic information of concern in Days 1 through 7.</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Times New Roman" w:eastAsia="Times New Roman" w:hAnsi="Times New Roman" w:cs="Times New Roman"/>
          <w:sz w:val="24"/>
          <w:szCs w:val="24"/>
        </w:rPr>
        <w:t>The outlook contains two segments: One segment for the marine zones and adjacent land-based (i.e., coastal) zones and the other segment for the rest of the land-based zones. Each segment of the HWO will contain 3 sections: short term through Day 1, long term for Days 2-7, and spotter information.</w:t>
      </w:r>
      <w:bookmarkStart w:id="1" w:name="Winter_Storm_Watch"/>
      <w:bookmarkEnd w:id="1"/>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Arial" w:eastAsia="Times New Roman" w:hAnsi="Arial" w:cs="Arial"/>
          <w:b/>
          <w:bCs/>
          <w:sz w:val="20"/>
          <w:szCs w:val="20"/>
          <w:u w:val="single"/>
        </w:rPr>
        <w:t>Winter Storm Watch</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A Winter Storm Watch is issued when there is the potential for significant and hazardous winter weather within 48 hours. It does not mean that significant and hazardous winter weather will occur...it only means it is </w:t>
      </w:r>
      <w:r w:rsidRPr="00E1528F">
        <w:rPr>
          <w:rFonts w:ascii="Arial" w:eastAsia="Times New Roman" w:hAnsi="Arial" w:cs="Arial"/>
          <w:i/>
          <w:iCs/>
          <w:sz w:val="20"/>
          <w:szCs w:val="20"/>
          <w:u w:val="single"/>
        </w:rPr>
        <w:t>possible</w:t>
      </w:r>
      <w:r w:rsidRPr="00E1528F">
        <w:rPr>
          <w:rFonts w:ascii="Arial" w:eastAsia="Times New Roman" w:hAnsi="Arial" w:cs="Arial"/>
          <w:sz w:val="20"/>
          <w:szCs w:val="20"/>
        </w:rPr>
        <w:t xml:space="preserve">.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Significant and hazardous winter weather is defined as a combination of:</w:t>
      </w:r>
      <w:r w:rsidRPr="00E1528F">
        <w:rPr>
          <w:rFonts w:ascii="Arial" w:eastAsia="Times New Roman" w:hAnsi="Arial" w:cs="Arial"/>
          <w:sz w:val="20"/>
          <w:szCs w:val="20"/>
        </w:rPr>
        <w:br/>
        <w:t xml:space="preserve">1)  5 inches or more of snow/sleet within a 12-hour period </w:t>
      </w:r>
      <w:r w:rsidRPr="00E1528F">
        <w:rPr>
          <w:rFonts w:ascii="Arial" w:eastAsia="Times New Roman" w:hAnsi="Arial" w:cs="Arial"/>
          <w:b/>
          <w:bCs/>
          <w:sz w:val="20"/>
        </w:rPr>
        <w:t>or</w:t>
      </w:r>
      <w:r w:rsidRPr="00E1528F">
        <w:rPr>
          <w:rFonts w:ascii="Arial" w:eastAsia="Times New Roman" w:hAnsi="Arial" w:cs="Arial"/>
          <w:sz w:val="20"/>
          <w:szCs w:val="20"/>
        </w:rPr>
        <w:t xml:space="preserve"> 7 inches or more of snow/sleet within a 24-hour period</w:t>
      </w:r>
      <w:r w:rsidRPr="00E1528F">
        <w:rPr>
          <w:rFonts w:ascii="Arial" w:eastAsia="Times New Roman" w:hAnsi="Arial" w:cs="Arial"/>
          <w:sz w:val="20"/>
          <w:szCs w:val="20"/>
        </w:rPr>
        <w:br/>
        <w:t>AND/OR</w:t>
      </w:r>
      <w:r w:rsidRPr="00E1528F">
        <w:rPr>
          <w:rFonts w:ascii="Arial" w:eastAsia="Times New Roman" w:hAnsi="Arial" w:cs="Arial"/>
          <w:sz w:val="20"/>
          <w:szCs w:val="20"/>
        </w:rPr>
        <w:br/>
        <w:t xml:space="preserve">2)  Enough ice accumulation to cause damage to trees or </w:t>
      </w:r>
      <w:proofErr w:type="spellStart"/>
      <w:r w:rsidRPr="00E1528F">
        <w:rPr>
          <w:rFonts w:ascii="Arial" w:eastAsia="Times New Roman" w:hAnsi="Arial" w:cs="Arial"/>
          <w:sz w:val="20"/>
          <w:szCs w:val="20"/>
        </w:rPr>
        <w:t>powerlines</w:t>
      </w:r>
      <w:proofErr w:type="spellEnd"/>
      <w:r w:rsidRPr="00E1528F">
        <w:rPr>
          <w:rFonts w:ascii="Arial" w:eastAsia="Times New Roman" w:hAnsi="Arial" w:cs="Arial"/>
          <w:sz w:val="20"/>
          <w:szCs w:val="20"/>
        </w:rPr>
        <w:t>.</w:t>
      </w:r>
      <w:r w:rsidRPr="00E1528F">
        <w:rPr>
          <w:rFonts w:ascii="Arial" w:eastAsia="Times New Roman" w:hAnsi="Arial" w:cs="Arial"/>
          <w:sz w:val="20"/>
          <w:szCs w:val="20"/>
        </w:rPr>
        <w:br/>
        <w:t>AND/OR</w:t>
      </w:r>
      <w:r w:rsidRPr="00E1528F">
        <w:rPr>
          <w:rFonts w:ascii="Arial" w:eastAsia="Times New Roman" w:hAnsi="Arial" w:cs="Arial"/>
          <w:sz w:val="20"/>
          <w:szCs w:val="20"/>
        </w:rPr>
        <w:br/>
        <w:t xml:space="preserve">3)  a life threatening or damaging combination of snow and/or ice accumulation with wind.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The snow/sleet criteria for a Winter Storm Watch for the five westernmost counties (Allegany, Mineral, Grant, Pendleton, and Highland) is higher (6 inches or more within a 12-hour period; 8 inches or more within a 24-hour period)</w:t>
      </w:r>
      <w:r w:rsidRPr="00E1528F">
        <w:rPr>
          <w:rFonts w:ascii="Times New Roman" w:eastAsia="Times New Roman" w:hAnsi="Times New Roman" w:cs="Times New Roman"/>
          <w:sz w:val="24"/>
          <w:szCs w:val="24"/>
        </w:rPr>
        <w:t>.</w:t>
      </w:r>
      <w:bookmarkStart w:id="2" w:name="Blizzard_Warning"/>
      <w:bookmarkEnd w:id="2"/>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Times New Roman" w:eastAsia="Times New Roman" w:hAnsi="Times New Roman" w:cs="Times New Roman"/>
          <w:b/>
          <w:bCs/>
          <w:sz w:val="24"/>
          <w:szCs w:val="24"/>
          <w:u w:val="single"/>
        </w:rPr>
        <w:t>Blizzard Warning</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Times New Roman" w:eastAsia="Times New Roman" w:hAnsi="Times New Roman" w:cs="Times New Roman"/>
          <w:sz w:val="24"/>
          <w:szCs w:val="24"/>
        </w:rPr>
        <w:lastRenderedPageBreak/>
        <w:t>A Blizzard Warning means that the following conditions are occurring or expected within the next 12 to 18 hours.</w:t>
      </w:r>
      <w:r w:rsidRPr="00E1528F">
        <w:rPr>
          <w:rFonts w:ascii="Times New Roman" w:eastAsia="Times New Roman" w:hAnsi="Times New Roman" w:cs="Times New Roman"/>
          <w:sz w:val="24"/>
          <w:szCs w:val="24"/>
        </w:rPr>
        <w:br/>
        <w:t>1) Snow and/or blowing snow reducing visibility to 1/4 mile or less for 3 hours or longer</w:t>
      </w:r>
      <w:r w:rsidRPr="00E1528F">
        <w:rPr>
          <w:rFonts w:ascii="Times New Roman" w:eastAsia="Times New Roman" w:hAnsi="Times New Roman" w:cs="Times New Roman"/>
          <w:sz w:val="24"/>
          <w:szCs w:val="24"/>
        </w:rPr>
        <w:br/>
        <w:t>AND</w:t>
      </w:r>
      <w:r w:rsidRPr="00E1528F">
        <w:rPr>
          <w:rFonts w:ascii="Times New Roman" w:eastAsia="Times New Roman" w:hAnsi="Times New Roman" w:cs="Times New Roman"/>
          <w:sz w:val="24"/>
          <w:szCs w:val="24"/>
        </w:rPr>
        <w:br/>
        <w:t>2)  Sustained winds of 35 mph or greater or frequent gusts to 35 mph or greater.</w:t>
      </w:r>
      <w:r w:rsidRPr="00E1528F">
        <w:rPr>
          <w:rFonts w:ascii="Times New Roman" w:eastAsia="Times New Roman" w:hAnsi="Times New Roman" w:cs="Times New Roman"/>
          <w:sz w:val="24"/>
          <w:szCs w:val="24"/>
        </w:rPr>
        <w:br/>
        <w:t>There is no temperature requirement that must be met to achieve blizzard conditions.</w:t>
      </w:r>
      <w:bookmarkStart w:id="3" w:name="Winter_Storm_Warning"/>
      <w:bookmarkEnd w:id="3"/>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Times New Roman" w:eastAsia="Times New Roman" w:hAnsi="Times New Roman" w:cs="Times New Roman"/>
          <w:b/>
          <w:bCs/>
          <w:sz w:val="24"/>
          <w:szCs w:val="24"/>
          <w:u w:val="single"/>
        </w:rPr>
        <w:t>Winter Storm Warning</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Times New Roman" w:eastAsia="Times New Roman" w:hAnsi="Times New Roman" w:cs="Times New Roman"/>
          <w:sz w:val="24"/>
          <w:szCs w:val="24"/>
        </w:rPr>
        <w:t>A Winter Storm Warning is issued when a significant combination of hazardous winter weather is occurring or imminent.</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Times New Roman" w:eastAsia="Times New Roman" w:hAnsi="Times New Roman" w:cs="Times New Roman"/>
          <w:sz w:val="24"/>
          <w:szCs w:val="24"/>
        </w:rPr>
        <w:t>Significant and hazardous winter weather is defined as a combination of:</w:t>
      </w:r>
      <w:r w:rsidRPr="00E1528F">
        <w:rPr>
          <w:rFonts w:ascii="Times New Roman" w:eastAsia="Times New Roman" w:hAnsi="Times New Roman" w:cs="Times New Roman"/>
          <w:sz w:val="24"/>
          <w:szCs w:val="24"/>
        </w:rPr>
        <w:br/>
        <w:t xml:space="preserve">1)  5 inches or more of snow/sleet within a 12-hour period </w:t>
      </w:r>
      <w:r w:rsidRPr="00E1528F">
        <w:rPr>
          <w:rFonts w:ascii="Times New Roman" w:eastAsia="Times New Roman" w:hAnsi="Times New Roman" w:cs="Times New Roman"/>
          <w:b/>
          <w:bCs/>
          <w:sz w:val="24"/>
          <w:szCs w:val="24"/>
        </w:rPr>
        <w:t>or</w:t>
      </w:r>
      <w:r w:rsidRPr="00E1528F">
        <w:rPr>
          <w:rFonts w:ascii="Times New Roman" w:eastAsia="Times New Roman" w:hAnsi="Times New Roman" w:cs="Times New Roman"/>
          <w:sz w:val="24"/>
          <w:szCs w:val="24"/>
        </w:rPr>
        <w:t xml:space="preserve"> 7 inches or more of snow/sleet within a 24-hour period</w:t>
      </w:r>
      <w:r w:rsidRPr="00E1528F">
        <w:rPr>
          <w:rFonts w:ascii="Times New Roman" w:eastAsia="Times New Roman" w:hAnsi="Times New Roman" w:cs="Times New Roman"/>
          <w:sz w:val="24"/>
          <w:szCs w:val="24"/>
        </w:rPr>
        <w:br/>
        <w:t>AND/OR</w:t>
      </w:r>
      <w:r w:rsidRPr="00E1528F">
        <w:rPr>
          <w:rFonts w:ascii="Times New Roman" w:eastAsia="Times New Roman" w:hAnsi="Times New Roman" w:cs="Times New Roman"/>
          <w:sz w:val="24"/>
          <w:szCs w:val="24"/>
        </w:rPr>
        <w:br/>
        <w:t xml:space="preserve">2)  Enough ice accumulation to cause damage to trees or </w:t>
      </w:r>
      <w:proofErr w:type="spellStart"/>
      <w:r w:rsidRPr="00E1528F">
        <w:rPr>
          <w:rFonts w:ascii="Times New Roman" w:eastAsia="Times New Roman" w:hAnsi="Times New Roman" w:cs="Times New Roman"/>
          <w:sz w:val="24"/>
          <w:szCs w:val="24"/>
        </w:rPr>
        <w:t>powerlines</w:t>
      </w:r>
      <w:proofErr w:type="spellEnd"/>
      <w:r w:rsidRPr="00E1528F">
        <w:rPr>
          <w:rFonts w:ascii="Times New Roman" w:eastAsia="Times New Roman" w:hAnsi="Times New Roman" w:cs="Times New Roman"/>
          <w:sz w:val="24"/>
          <w:szCs w:val="24"/>
        </w:rPr>
        <w:t>.</w:t>
      </w:r>
      <w:r w:rsidRPr="00E1528F">
        <w:rPr>
          <w:rFonts w:ascii="Times New Roman" w:eastAsia="Times New Roman" w:hAnsi="Times New Roman" w:cs="Times New Roman"/>
          <w:sz w:val="24"/>
          <w:szCs w:val="24"/>
        </w:rPr>
        <w:br/>
        <w:t>AND/OR</w:t>
      </w:r>
      <w:r w:rsidRPr="00E1528F">
        <w:rPr>
          <w:rFonts w:ascii="Times New Roman" w:eastAsia="Times New Roman" w:hAnsi="Times New Roman" w:cs="Times New Roman"/>
          <w:sz w:val="24"/>
          <w:szCs w:val="24"/>
        </w:rPr>
        <w:br/>
        <w:t>3)  a life threatening or damaging combination of snow and/or ice accumulation with wind.</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Times New Roman" w:eastAsia="Times New Roman" w:hAnsi="Times New Roman" w:cs="Times New Roman"/>
          <w:sz w:val="24"/>
          <w:szCs w:val="24"/>
        </w:rPr>
        <w:t>The snow/sleet criteria for a Winter Storm Warning for the five westernmost counties (Allegany, Mineral, Grant, Pendleton, and Highland) is higher (6 inches or more within a 12-hour period; 8 inches or more within a 24-hour period).</w:t>
      </w:r>
      <w:bookmarkStart w:id="4" w:name="Ice_Storm_Warning"/>
      <w:bookmarkEnd w:id="4"/>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Times New Roman" w:eastAsia="Times New Roman" w:hAnsi="Times New Roman" w:cs="Times New Roman"/>
          <w:b/>
          <w:bCs/>
          <w:sz w:val="24"/>
          <w:szCs w:val="24"/>
          <w:u w:val="single"/>
        </w:rPr>
        <w:t>Ice Storm Warning</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Times New Roman" w:eastAsia="Times New Roman" w:hAnsi="Times New Roman" w:cs="Times New Roman"/>
          <w:sz w:val="24"/>
          <w:szCs w:val="24"/>
        </w:rPr>
        <w:t>¼ inch or more of ice accumulation.</w:t>
      </w:r>
      <w:bookmarkStart w:id="5" w:name="Freezing_Rain_Advisory"/>
      <w:bookmarkEnd w:id="5"/>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Times New Roman" w:eastAsia="Times New Roman" w:hAnsi="Times New Roman" w:cs="Times New Roman"/>
          <w:b/>
          <w:bCs/>
          <w:sz w:val="24"/>
          <w:szCs w:val="24"/>
          <w:u w:val="single"/>
        </w:rPr>
        <w:t>Winter Weather Advisory</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Times New Roman" w:eastAsia="Times New Roman" w:hAnsi="Times New Roman" w:cs="Times New Roman"/>
          <w:sz w:val="24"/>
          <w:szCs w:val="24"/>
        </w:rPr>
        <w:t xml:space="preserve">A Winter Weather Advisory will be issued for any amount of freezing rain, or when 2 to 4 inches of snow (alone or in combination with sleet and freezing rain), is expected to </w:t>
      </w:r>
      <w:r w:rsidRPr="00195F98">
        <w:rPr>
          <w:rFonts w:ascii="Times New Roman" w:eastAsia="Times New Roman" w:hAnsi="Times New Roman" w:cs="Times New Roman"/>
          <w:b/>
          <w:sz w:val="24"/>
          <w:szCs w:val="24"/>
        </w:rPr>
        <w:t>cause a significant inconvenience</w:t>
      </w:r>
      <w:r w:rsidRPr="00E1528F">
        <w:rPr>
          <w:rFonts w:ascii="Times New Roman" w:eastAsia="Times New Roman" w:hAnsi="Times New Roman" w:cs="Times New Roman"/>
          <w:sz w:val="24"/>
          <w:szCs w:val="24"/>
        </w:rPr>
        <w:t>, but not serious enough to warrant a warning.</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Times New Roman" w:eastAsia="Times New Roman" w:hAnsi="Times New Roman" w:cs="Times New Roman"/>
          <w:sz w:val="24"/>
          <w:szCs w:val="24"/>
        </w:rPr>
        <w:t>If the event is expected to impact the Baltimore/Washington metro areas during rush hours (4-9 am or 2-7 pm on weekdays) forecasted snow totals of one inch will necessitate the issuance of a winter weather advisory. The snow/sleet criteria for a Winter Weather Advisory for the five westernmost counties (Allegany, Mineral, Grant, Pendleton, and Highland) is higher (3-5 inches).</w:t>
      </w:r>
      <w:r w:rsidRPr="00E1528F">
        <w:rPr>
          <w:rFonts w:ascii="Times New Roman" w:eastAsia="Times New Roman" w:hAnsi="Times New Roman" w:cs="Times New Roman"/>
          <w:sz w:val="24"/>
          <w:szCs w:val="24"/>
        </w:rPr>
        <w:br/>
      </w:r>
      <w:bookmarkStart w:id="6" w:name="Freeze_Watch"/>
      <w:bookmarkEnd w:id="6"/>
      <w:r w:rsidRPr="00E1528F">
        <w:rPr>
          <w:rFonts w:ascii="Arial" w:eastAsia="Times New Roman" w:hAnsi="Arial" w:cs="Arial"/>
          <w:sz w:val="20"/>
          <w:szCs w:val="20"/>
        </w:rPr>
        <w:t> </w:t>
      </w:r>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Arial" w:eastAsia="Times New Roman" w:hAnsi="Arial" w:cs="Arial"/>
          <w:b/>
          <w:bCs/>
          <w:sz w:val="20"/>
          <w:szCs w:val="20"/>
          <w:u w:val="single"/>
        </w:rPr>
        <w:t>Freeze Watch</w:t>
      </w:r>
      <w:r w:rsidRPr="00E1528F">
        <w:rPr>
          <w:rFonts w:ascii="Arial" w:eastAsia="Times New Roman" w:hAnsi="Arial" w:cs="Arial"/>
          <w:sz w:val="20"/>
          <w:szCs w:val="20"/>
        </w:rPr>
        <w:t xml:space="preserve">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A Freeze Watch is issued when there is a potential for significant, widespread freezing temperatures within the next 24-36 hours.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lastRenderedPageBreak/>
        <w:t xml:space="preserve">A Freeze Watch is issued in the autumn until the end of the growing season (marked by the occurrence of first widespread freeze). The normal end of the growing season is mid to late October west of the Blue Ridge and early November east of the Blue Ridge. However, during anomalously warm autumns, the growing season may be extended past the normal end of the growing season.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A Freeze Watch is issued in the spring at the start of the growing season (when it is late enough to cause damage to new plants and crops).</w:t>
      </w:r>
      <w:bookmarkStart w:id="7" w:name="Freeze_Warning"/>
      <w:bookmarkEnd w:id="7"/>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Arial" w:eastAsia="Times New Roman" w:hAnsi="Arial" w:cs="Arial"/>
          <w:b/>
          <w:bCs/>
          <w:sz w:val="20"/>
          <w:szCs w:val="20"/>
          <w:u w:val="single"/>
        </w:rPr>
        <w:t>Freeze Warning</w:t>
      </w:r>
      <w:r w:rsidRPr="00E1528F">
        <w:rPr>
          <w:rFonts w:ascii="Arial" w:eastAsia="Times New Roman" w:hAnsi="Arial" w:cs="Arial"/>
          <w:sz w:val="20"/>
          <w:szCs w:val="20"/>
        </w:rPr>
        <w:t xml:space="preserve">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A Freeze Warning is issued when significant, widespread freezing temperatures are expected.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A Freeze Warning is issued in the autumn until the end of the growing season (marked by the occurrence of first widespread freeze). The normal end of the growing season is mid to late October west of the Blue Ridge and early November east of the Blue Ridge. However, during anomalously warm autumns, the growing season may be extended past the normal end of the growing season.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A Freeze Warning is issued in the spring at the start of the growing season (when it is late enough to cause damage to new plants and crops).</w:t>
      </w:r>
      <w:bookmarkStart w:id="8" w:name="Frost_Advisory"/>
      <w:bookmarkEnd w:id="8"/>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Arial" w:eastAsia="Times New Roman" w:hAnsi="Arial" w:cs="Arial"/>
          <w:b/>
          <w:bCs/>
          <w:sz w:val="20"/>
          <w:szCs w:val="20"/>
          <w:u w:val="single"/>
        </w:rPr>
        <w:t>Frost Advisory</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A Frost Advisory is issued when the minimum temperature is forecast to be 33 to 36 degrees on clear and calm nights during the growing season.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A Frost Advisory is issued in the autumn until the end of the growing season (marked by the occurrence of first widespread freeze). The normal end of the growing season is mid to late October west of the Blue Ridge and early November east of the Blue Ridge. However, during anomalously warm autumns, the growing season may be extended past the normal end of the growing season.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A Frost Advisory is issued in the spring at the start of the growing season (when it is late enough to cause damage to new plants and crops).</w:t>
      </w:r>
      <w:bookmarkStart w:id="9" w:name="Wind_Chill_Advisory"/>
      <w:bookmarkEnd w:id="9"/>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Arial" w:eastAsia="Times New Roman" w:hAnsi="Arial" w:cs="Arial"/>
          <w:b/>
          <w:bCs/>
          <w:sz w:val="20"/>
          <w:szCs w:val="20"/>
          <w:u w:val="single"/>
        </w:rPr>
        <w:t>Wind Chill Advisory</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color w:val="222222"/>
          <w:sz w:val="24"/>
          <w:szCs w:val="24"/>
          <w:shd w:val="clear" w:color="auto" w:fill="FFFFFF"/>
        </w:rPr>
        <w:t>A Wind Chill Advisory is issued when wind chills of -5F to -19F are expected east of the Blue Ridge Mountains, and when wind chills of -10 to -24F are expected along and west of the Blue Ridge Mountains and in Frederick and Carroll Counties in Maryland.</w:t>
      </w:r>
      <w:bookmarkStart w:id="10" w:name="Wind_Chill_Warning"/>
      <w:bookmarkEnd w:id="10"/>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Arial" w:eastAsia="Times New Roman" w:hAnsi="Arial" w:cs="Arial"/>
          <w:b/>
          <w:bCs/>
          <w:sz w:val="20"/>
          <w:szCs w:val="20"/>
          <w:u w:val="single"/>
        </w:rPr>
        <w:t>Wind Chill Warning</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color w:val="222222"/>
          <w:sz w:val="24"/>
          <w:szCs w:val="24"/>
          <w:shd w:val="clear" w:color="auto" w:fill="FFFFFF"/>
        </w:rPr>
        <w:t>A Wind Chill Warning is issued when wind chills of -20F or lower are expected east of the Blue Ridge Mountains, and when wind chills of -25F or lower are expected along and west of the Blue Ridge Mountains and in Frederick and Carroll Counties in Maryland.</w:t>
      </w:r>
      <w:bookmarkStart w:id="11" w:name="Dense_Fog_Advisory"/>
      <w:bookmarkEnd w:id="11"/>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Arial" w:eastAsia="Times New Roman" w:hAnsi="Arial" w:cs="Arial"/>
          <w:b/>
          <w:bCs/>
          <w:sz w:val="20"/>
          <w:szCs w:val="20"/>
          <w:u w:val="single"/>
        </w:rPr>
        <w:t>Dense Fog Advisory</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A Dense Fog Advisory is issued when widespread fog is expected to reduce visibilities to 1/4 mile or less over a large area for an extended period of time (2 or more hours).</w:t>
      </w:r>
      <w:bookmarkStart w:id="12" w:name="High_Wind_Watch"/>
      <w:bookmarkEnd w:id="12"/>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Arial" w:eastAsia="Times New Roman" w:hAnsi="Arial" w:cs="Arial"/>
          <w:b/>
          <w:bCs/>
          <w:sz w:val="20"/>
          <w:szCs w:val="20"/>
          <w:u w:val="single"/>
        </w:rPr>
        <w:lastRenderedPageBreak/>
        <w:t>High Wind Watch</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A High Wind Watch is issued when the following conditions are </w:t>
      </w:r>
      <w:r w:rsidRPr="00E1528F">
        <w:rPr>
          <w:rFonts w:ascii="Arial" w:eastAsia="Times New Roman" w:hAnsi="Arial" w:cs="Arial"/>
          <w:i/>
          <w:iCs/>
          <w:sz w:val="20"/>
          <w:szCs w:val="20"/>
          <w:u w:val="single"/>
        </w:rPr>
        <w:t>possible</w:t>
      </w:r>
      <w:r w:rsidRPr="00E1528F">
        <w:rPr>
          <w:rFonts w:ascii="Arial" w:eastAsia="Times New Roman" w:hAnsi="Arial" w:cs="Arial"/>
          <w:sz w:val="20"/>
          <w:szCs w:val="20"/>
        </w:rPr>
        <w:t xml:space="preserve">: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1) sustained winds of 40 mph or higher for one hour or more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OR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2) wind gusts of 58 mph or higher for any duration.</w:t>
      </w:r>
      <w:bookmarkStart w:id="13" w:name="High_Wind_Warning"/>
      <w:bookmarkEnd w:id="13"/>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Arial" w:eastAsia="Times New Roman" w:hAnsi="Arial" w:cs="Arial"/>
          <w:b/>
          <w:bCs/>
          <w:sz w:val="20"/>
          <w:szCs w:val="20"/>
          <w:u w:val="single"/>
        </w:rPr>
        <w:t>High Wind Warning</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A High Wind Warning is issued when the following conditions are expected: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1) sustained winds of 40 mph or higher for one hour or more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OR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2) wind gusts of 58 mph or higher for any duration.</w:t>
      </w:r>
      <w:bookmarkStart w:id="14" w:name="Hurricane_Watch"/>
      <w:bookmarkEnd w:id="14"/>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Arial" w:eastAsia="Times New Roman" w:hAnsi="Arial" w:cs="Arial"/>
          <w:b/>
          <w:bCs/>
          <w:sz w:val="20"/>
          <w:szCs w:val="20"/>
          <w:u w:val="single"/>
        </w:rPr>
        <w:t>Hurricane Watch</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A Hurricane Watch is issued when a tropical cyclone containing winds of 64 </w:t>
      </w:r>
      <w:proofErr w:type="spellStart"/>
      <w:r w:rsidRPr="00E1528F">
        <w:rPr>
          <w:rFonts w:ascii="Arial" w:eastAsia="Times New Roman" w:hAnsi="Arial" w:cs="Arial"/>
          <w:sz w:val="20"/>
          <w:szCs w:val="20"/>
        </w:rPr>
        <w:t>kt</w:t>
      </w:r>
      <w:proofErr w:type="spellEnd"/>
      <w:r w:rsidRPr="00E1528F">
        <w:rPr>
          <w:rFonts w:ascii="Arial" w:eastAsia="Times New Roman" w:hAnsi="Arial" w:cs="Arial"/>
          <w:sz w:val="20"/>
          <w:szCs w:val="20"/>
        </w:rPr>
        <w:t xml:space="preserve"> (74 mph) or higher poses a possible threat, generally within 48 hours. These winds may be accompanied by storm surge, coastal flooding, and/or river flooding.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The watch does not mean that hurricane conditions will occur. It only means that these conditions are </w:t>
      </w:r>
      <w:r w:rsidRPr="00E1528F">
        <w:rPr>
          <w:rFonts w:ascii="Arial" w:eastAsia="Times New Roman" w:hAnsi="Arial" w:cs="Arial"/>
          <w:i/>
          <w:iCs/>
          <w:sz w:val="20"/>
          <w:szCs w:val="20"/>
          <w:u w:val="single"/>
        </w:rPr>
        <w:t>possible</w:t>
      </w:r>
      <w:r w:rsidRPr="00E1528F">
        <w:rPr>
          <w:rFonts w:ascii="Arial" w:eastAsia="Times New Roman" w:hAnsi="Arial" w:cs="Arial"/>
          <w:sz w:val="20"/>
          <w:szCs w:val="20"/>
        </w:rPr>
        <w:t>.</w:t>
      </w:r>
      <w:bookmarkStart w:id="15" w:name="Hurricane_Warning"/>
      <w:bookmarkEnd w:id="15"/>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Arial" w:eastAsia="Times New Roman" w:hAnsi="Arial" w:cs="Arial"/>
          <w:b/>
          <w:bCs/>
          <w:sz w:val="20"/>
          <w:szCs w:val="20"/>
          <w:u w:val="single"/>
        </w:rPr>
        <w:t>Hurricane Warning</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A Hurricane Warning is issued when sustained winds of 64 </w:t>
      </w:r>
      <w:proofErr w:type="spellStart"/>
      <w:r w:rsidRPr="00E1528F">
        <w:rPr>
          <w:rFonts w:ascii="Arial" w:eastAsia="Times New Roman" w:hAnsi="Arial" w:cs="Arial"/>
          <w:sz w:val="20"/>
          <w:szCs w:val="20"/>
        </w:rPr>
        <w:t>kt</w:t>
      </w:r>
      <w:proofErr w:type="spellEnd"/>
      <w:r w:rsidRPr="00E1528F">
        <w:rPr>
          <w:rFonts w:ascii="Arial" w:eastAsia="Times New Roman" w:hAnsi="Arial" w:cs="Arial"/>
          <w:sz w:val="20"/>
          <w:szCs w:val="20"/>
        </w:rPr>
        <w:t xml:space="preserve"> (74 mph) or higher associated with a tropical cyclone are expected in 36 hours or less. These winds may be accompanied by storm surge, coastal flooding, and/or river flooding. A hurricane warning can remain in effect when dangerously high water or a combination of dangerously high water and exceptionally high waves continue, even though winds may be less than hurricane force.</w:t>
      </w:r>
      <w:bookmarkStart w:id="16" w:name="Wind_Advisory"/>
      <w:bookmarkEnd w:id="16"/>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Arial" w:eastAsia="Times New Roman" w:hAnsi="Arial" w:cs="Arial"/>
          <w:b/>
          <w:bCs/>
          <w:sz w:val="20"/>
          <w:szCs w:val="20"/>
          <w:u w:val="single"/>
        </w:rPr>
        <w:t>Wind Advisory</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A Wind Advisory is issued when the following conditions are expected: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1) sustained winds of 31 to 39 mph for an hour or more.</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AND/OR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2) wind gusts of 46 to 57 mph for any duration.</w:t>
      </w:r>
      <w:bookmarkStart w:id="17" w:name="Extreme_Wind_Warning"/>
      <w:bookmarkEnd w:id="17"/>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Arial" w:eastAsia="Times New Roman" w:hAnsi="Arial" w:cs="Arial"/>
          <w:b/>
          <w:bCs/>
          <w:sz w:val="20"/>
          <w:szCs w:val="20"/>
          <w:u w:val="single"/>
        </w:rPr>
        <w:t>Extreme Wind Warning</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Times New Roman" w:eastAsia="Times New Roman" w:hAnsi="Times New Roman" w:cs="Times New Roman"/>
          <w:sz w:val="24"/>
          <w:szCs w:val="24"/>
        </w:rPr>
        <w:lastRenderedPageBreak/>
        <w:t xml:space="preserve">An Extreme Wind Warning is issued for surface winds of 100 knots (115 MPH) or greater associated with non-convective, </w:t>
      </w:r>
      <w:proofErr w:type="spellStart"/>
      <w:r w:rsidRPr="00E1528F">
        <w:rPr>
          <w:rFonts w:ascii="Times New Roman" w:eastAsia="Times New Roman" w:hAnsi="Times New Roman" w:cs="Times New Roman"/>
          <w:sz w:val="24"/>
          <w:szCs w:val="24"/>
        </w:rPr>
        <w:t>downslope</w:t>
      </w:r>
      <w:proofErr w:type="spellEnd"/>
      <w:r w:rsidRPr="00E1528F">
        <w:rPr>
          <w:rFonts w:ascii="Times New Roman" w:eastAsia="Times New Roman" w:hAnsi="Times New Roman" w:cs="Times New Roman"/>
          <w:sz w:val="24"/>
          <w:szCs w:val="24"/>
        </w:rPr>
        <w:t xml:space="preserve">, </w:t>
      </w:r>
      <w:proofErr w:type="spellStart"/>
      <w:r w:rsidRPr="00E1528F">
        <w:rPr>
          <w:rFonts w:ascii="Times New Roman" w:eastAsia="Times New Roman" w:hAnsi="Times New Roman" w:cs="Times New Roman"/>
          <w:sz w:val="24"/>
          <w:szCs w:val="24"/>
        </w:rPr>
        <w:t>derecho</w:t>
      </w:r>
      <w:proofErr w:type="spellEnd"/>
      <w:r w:rsidRPr="00E1528F">
        <w:rPr>
          <w:rFonts w:ascii="Times New Roman" w:eastAsia="Times New Roman" w:hAnsi="Times New Roman" w:cs="Times New Roman"/>
          <w:sz w:val="24"/>
          <w:szCs w:val="24"/>
        </w:rPr>
        <w:t xml:space="preserve"> (NOT associated with a tornado), or sustained hurricane winds are expected to occur within one hour.</w:t>
      </w:r>
      <w:bookmarkStart w:id="18" w:name="Small_Craft_Advisory"/>
      <w:bookmarkEnd w:id="18"/>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Arial" w:eastAsia="Times New Roman" w:hAnsi="Arial" w:cs="Arial"/>
          <w:b/>
          <w:bCs/>
          <w:sz w:val="20"/>
          <w:szCs w:val="20"/>
          <w:u w:val="single"/>
        </w:rPr>
        <w:t>Small Craft Advisory</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Small Craft Advisories are issued for the Tidal Potomac River and the Chesapeake Bay when one or both of the following conditions is expected to begin within 36 hours: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1) sustained winds of 18 knots to 33 knots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OR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2) frequent gusts (duration of two or more hours) between 18 knots and 33 knots.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OR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3) waves of 4 feet or higher</w:t>
      </w:r>
      <w:bookmarkStart w:id="19" w:name="Gale_Warning"/>
      <w:bookmarkEnd w:id="19"/>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Arial" w:eastAsia="Times New Roman" w:hAnsi="Arial" w:cs="Arial"/>
          <w:b/>
          <w:bCs/>
          <w:sz w:val="20"/>
          <w:szCs w:val="20"/>
          <w:u w:val="single"/>
        </w:rPr>
        <w:t>Gale Warning</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Gale Warnings are issued for the Tidal Potomac River and the Chesapeake Bay when one or both of the following conditions is expected to begin within 36 hours and not directly associated with a tropical cyclone: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1)  sustained winds of 34 knots to 47 knots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OR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2) frequent gusts (duration of two or more hours) between 34 knots and 47 knots.</w:t>
      </w:r>
      <w:bookmarkStart w:id="20" w:name="Storm_Warning"/>
      <w:bookmarkEnd w:id="20"/>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Arial" w:eastAsia="Times New Roman" w:hAnsi="Arial" w:cs="Arial"/>
          <w:b/>
          <w:bCs/>
          <w:sz w:val="20"/>
          <w:szCs w:val="20"/>
          <w:u w:val="single"/>
        </w:rPr>
        <w:t>Storm Warning</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Storm Warnings are issued for the Tidal Potomac River and the Chesapeake Bay when one or both of the following conditions is expected to begin within 36 hours and not directly associated with a tropical cyclone: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1)  sustained winds of 48 knots to 63 knots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OR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2) frequent gusts (duration of two or more hours) of 48 knots to 63 knots</w:t>
      </w:r>
      <w:bookmarkStart w:id="21" w:name="Hurricane_Force_Wind_Warning"/>
      <w:bookmarkEnd w:id="21"/>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Arial" w:eastAsia="Times New Roman" w:hAnsi="Arial" w:cs="Arial"/>
          <w:b/>
          <w:bCs/>
          <w:sz w:val="20"/>
          <w:szCs w:val="20"/>
          <w:u w:val="single"/>
        </w:rPr>
        <w:t>Hurricane Force Wind Warning</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Hurricane Force Wind Warnings are issued for the Tidal Potomac River and the Chesapeake Bay when one or both of the following conditions is expected to begin within 36 hours and not directly associated with a tropical cyclone: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1)  sustained winds of 64 knots or greater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lastRenderedPageBreak/>
        <w:t xml:space="preserve">OR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2) frequent gusts (duration of two or more hours) of 64 knots or greater</w:t>
      </w:r>
      <w:bookmarkStart w:id="22" w:name="Special_Marine_Warning"/>
      <w:bookmarkEnd w:id="22"/>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Arial" w:eastAsia="Times New Roman" w:hAnsi="Arial" w:cs="Arial"/>
          <w:b/>
          <w:bCs/>
          <w:sz w:val="20"/>
          <w:szCs w:val="20"/>
          <w:u w:val="single"/>
        </w:rPr>
        <w:t>Special Marine Warning</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A warning of potentially hazardous weather conditions of short duration (up to 2 hours) affecting areas included in a CWF that are not adequately covered by existing marine warnings and producing one or more of the following: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1) Sustained marine convective winds (showers/thunderstorms) or associated gusts of 34 knots or greater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AND/OR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2) Hail three quarters of an inch or more in diameter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AND/OR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3) Waterspouts</w:t>
      </w:r>
      <w:bookmarkStart w:id="23" w:name="Severe_Thunderstorm_Watch"/>
      <w:bookmarkEnd w:id="23"/>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Arial" w:eastAsia="Times New Roman" w:hAnsi="Arial" w:cs="Arial"/>
          <w:b/>
          <w:bCs/>
          <w:sz w:val="20"/>
          <w:szCs w:val="20"/>
          <w:u w:val="single"/>
        </w:rPr>
        <w:t>Severe Thunderstorm Watch</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A Severe Thunderstorm Watch is issued when severe thunderstorms are </w:t>
      </w:r>
      <w:r w:rsidRPr="00E1528F">
        <w:rPr>
          <w:rFonts w:ascii="Arial" w:eastAsia="Times New Roman" w:hAnsi="Arial" w:cs="Arial"/>
          <w:i/>
          <w:iCs/>
          <w:sz w:val="20"/>
          <w:szCs w:val="20"/>
          <w:u w:val="single"/>
        </w:rPr>
        <w:t>possible</w:t>
      </w:r>
      <w:r w:rsidRPr="00E1528F">
        <w:rPr>
          <w:rFonts w:ascii="Arial" w:eastAsia="Times New Roman" w:hAnsi="Arial" w:cs="Arial"/>
          <w:sz w:val="20"/>
          <w:szCs w:val="20"/>
        </w:rPr>
        <w:t xml:space="preserve"> in and near the watch area. It does not mean that they will occur. It only means they are </w:t>
      </w:r>
      <w:r w:rsidRPr="00E1528F">
        <w:rPr>
          <w:rFonts w:ascii="Arial" w:eastAsia="Times New Roman" w:hAnsi="Arial" w:cs="Arial"/>
          <w:i/>
          <w:iCs/>
          <w:sz w:val="20"/>
          <w:szCs w:val="20"/>
          <w:u w:val="single"/>
        </w:rPr>
        <w:t>possible</w:t>
      </w:r>
      <w:r w:rsidRPr="00E1528F">
        <w:rPr>
          <w:rFonts w:ascii="Arial" w:eastAsia="Times New Roman" w:hAnsi="Arial" w:cs="Arial"/>
          <w:sz w:val="20"/>
          <w:szCs w:val="20"/>
        </w:rPr>
        <w:t xml:space="preserve">.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Severe thunderstorms are defined as follows: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1) Winds of 58 mph or higher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AND/OR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2) Hail 1 inch in diameter or larger.</w:t>
      </w:r>
      <w:bookmarkStart w:id="24" w:name="Severe_Thunderstorm_Warning"/>
      <w:bookmarkEnd w:id="24"/>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Arial" w:eastAsia="Times New Roman" w:hAnsi="Arial" w:cs="Arial"/>
          <w:b/>
          <w:bCs/>
          <w:sz w:val="20"/>
          <w:szCs w:val="20"/>
          <w:u w:val="single"/>
        </w:rPr>
        <w:t>Severe Thunderstorm Warning</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A Severe Thunderstorm Warning is issued when severe thunderstorms are occurring or imminent in the warning area.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Severe thunderstorms are defined as follows: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1) Winds of 58 mph or higher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AND/OR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2) Hail 1 inch in diameter or larger.</w:t>
      </w:r>
      <w:bookmarkStart w:id="25" w:name="Tornado_Watch"/>
      <w:bookmarkEnd w:id="25"/>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Arial" w:eastAsia="Times New Roman" w:hAnsi="Arial" w:cs="Arial"/>
          <w:b/>
          <w:bCs/>
          <w:sz w:val="20"/>
          <w:szCs w:val="20"/>
          <w:u w:val="single"/>
        </w:rPr>
        <w:t>Tornado Watch</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A Tornado Watch is issued when severe thunderstorms and tornadoes are </w:t>
      </w:r>
      <w:r w:rsidRPr="00E1528F">
        <w:rPr>
          <w:rFonts w:ascii="Arial" w:eastAsia="Times New Roman" w:hAnsi="Arial" w:cs="Arial"/>
          <w:i/>
          <w:iCs/>
          <w:sz w:val="20"/>
          <w:szCs w:val="20"/>
          <w:u w:val="single"/>
        </w:rPr>
        <w:t xml:space="preserve">possible </w:t>
      </w:r>
      <w:r w:rsidRPr="00E1528F">
        <w:rPr>
          <w:rFonts w:ascii="Arial" w:eastAsia="Times New Roman" w:hAnsi="Arial" w:cs="Arial"/>
          <w:sz w:val="20"/>
          <w:szCs w:val="20"/>
        </w:rPr>
        <w:t xml:space="preserve">in and near the watch area. It does not mean that they will occur. It only means they are </w:t>
      </w:r>
      <w:r w:rsidRPr="00E1528F">
        <w:rPr>
          <w:rFonts w:ascii="Arial" w:eastAsia="Times New Roman" w:hAnsi="Arial" w:cs="Arial"/>
          <w:i/>
          <w:iCs/>
          <w:sz w:val="20"/>
          <w:szCs w:val="20"/>
          <w:u w:val="single"/>
        </w:rPr>
        <w:t>possible</w:t>
      </w:r>
      <w:r w:rsidRPr="00E1528F">
        <w:rPr>
          <w:rFonts w:ascii="Arial" w:eastAsia="Times New Roman" w:hAnsi="Arial" w:cs="Arial"/>
          <w:sz w:val="20"/>
          <w:szCs w:val="20"/>
        </w:rPr>
        <w:t xml:space="preserve">.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lastRenderedPageBreak/>
        <w:t xml:space="preserve">Severe thunderstorms are defined as follows: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1) Winds of 58 mph or higher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AND/OR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2) Hail 1 inch in diameter or larger.</w:t>
      </w:r>
      <w:bookmarkStart w:id="26" w:name="Tornado_Warning"/>
      <w:bookmarkEnd w:id="26"/>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Arial" w:eastAsia="Times New Roman" w:hAnsi="Arial" w:cs="Arial"/>
          <w:b/>
          <w:bCs/>
          <w:sz w:val="20"/>
          <w:szCs w:val="20"/>
          <w:u w:val="single"/>
        </w:rPr>
        <w:t>Tornado Warning</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A Tornado Warning is issued when a tornado is imminent. When a tornado warning is issued, seek safe shelter immediately.</w:t>
      </w:r>
      <w:bookmarkStart w:id="27" w:name="Tropical_Storm_Watch"/>
      <w:bookmarkEnd w:id="27"/>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Arial" w:eastAsia="Times New Roman" w:hAnsi="Arial" w:cs="Arial"/>
          <w:b/>
          <w:bCs/>
          <w:sz w:val="20"/>
          <w:szCs w:val="20"/>
          <w:u w:val="single"/>
        </w:rPr>
        <w:t>Tropical Storm Watch</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A Tropical Storm Watch is issued when a tropical cyclone containing winds of 34 to 63 </w:t>
      </w:r>
      <w:proofErr w:type="spellStart"/>
      <w:r w:rsidRPr="00E1528F">
        <w:rPr>
          <w:rFonts w:ascii="Arial" w:eastAsia="Times New Roman" w:hAnsi="Arial" w:cs="Arial"/>
          <w:sz w:val="20"/>
          <w:szCs w:val="20"/>
        </w:rPr>
        <w:t>kt</w:t>
      </w:r>
      <w:proofErr w:type="spellEnd"/>
      <w:r w:rsidRPr="00E1528F">
        <w:rPr>
          <w:rFonts w:ascii="Arial" w:eastAsia="Times New Roman" w:hAnsi="Arial" w:cs="Arial"/>
          <w:sz w:val="20"/>
          <w:szCs w:val="20"/>
        </w:rPr>
        <w:t xml:space="preserve"> (39 to 73 mph) or higher poses a possible threat, generally within 48 hours. These winds may be accompanied by storm surge, coastal flooding, and/or river flooding.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The watch does not mean that tropical storm conditions will occur. It only means that these conditions are </w:t>
      </w:r>
      <w:r w:rsidRPr="00E1528F">
        <w:rPr>
          <w:rFonts w:ascii="Arial" w:eastAsia="Times New Roman" w:hAnsi="Arial" w:cs="Arial"/>
          <w:i/>
          <w:iCs/>
          <w:sz w:val="20"/>
          <w:szCs w:val="20"/>
          <w:u w:val="single"/>
        </w:rPr>
        <w:t>possible</w:t>
      </w:r>
      <w:r w:rsidRPr="00E1528F">
        <w:rPr>
          <w:rFonts w:ascii="Arial" w:eastAsia="Times New Roman" w:hAnsi="Arial" w:cs="Arial"/>
          <w:sz w:val="20"/>
          <w:szCs w:val="20"/>
        </w:rPr>
        <w:t>.</w:t>
      </w:r>
      <w:bookmarkStart w:id="28" w:name="Tropical_Storm_Warning"/>
      <w:bookmarkEnd w:id="28"/>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Arial" w:eastAsia="Times New Roman" w:hAnsi="Arial" w:cs="Arial"/>
          <w:b/>
          <w:bCs/>
          <w:sz w:val="20"/>
          <w:szCs w:val="20"/>
          <w:u w:val="single"/>
        </w:rPr>
        <w:t>Tropical Storm Warning</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A Tropical Storm Warning is issued when sustained winds of 34 to 63 </w:t>
      </w:r>
      <w:proofErr w:type="spellStart"/>
      <w:r w:rsidRPr="00E1528F">
        <w:rPr>
          <w:rFonts w:ascii="Arial" w:eastAsia="Times New Roman" w:hAnsi="Arial" w:cs="Arial"/>
          <w:sz w:val="20"/>
          <w:szCs w:val="20"/>
        </w:rPr>
        <w:t>kt</w:t>
      </w:r>
      <w:proofErr w:type="spellEnd"/>
      <w:r w:rsidRPr="00E1528F">
        <w:rPr>
          <w:rFonts w:ascii="Arial" w:eastAsia="Times New Roman" w:hAnsi="Arial" w:cs="Arial"/>
          <w:sz w:val="20"/>
          <w:szCs w:val="20"/>
        </w:rPr>
        <w:t xml:space="preserve"> (39 to 73 mph) or higher associated with a tropical cyclone are expected in 36 hours or less. These winds may be accompanied by storm surge, coastal flooding, and/or river flooding.</w:t>
      </w:r>
      <w:bookmarkStart w:id="29" w:name="Coastal_Flood_Watch"/>
      <w:bookmarkEnd w:id="29"/>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Arial" w:eastAsia="Times New Roman" w:hAnsi="Arial" w:cs="Arial"/>
          <w:b/>
          <w:bCs/>
          <w:sz w:val="20"/>
          <w:szCs w:val="20"/>
          <w:u w:val="single"/>
        </w:rPr>
        <w:t>Coastal Flood Watch</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A Coastal Flood Watch is issued when moderate to major coastal flooding is possible. Such flooding would potentially pose a serious risk to life and property.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Coastal Flood Watches are issued for coastal areas along the Tidal Potomac River and coastal areas along the Chesapeake Bay.</w:t>
      </w:r>
      <w:bookmarkStart w:id="30" w:name="Coastal_Flood_Warning"/>
      <w:bookmarkEnd w:id="30"/>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Arial" w:eastAsia="Times New Roman" w:hAnsi="Arial" w:cs="Arial"/>
          <w:b/>
          <w:bCs/>
          <w:sz w:val="20"/>
          <w:szCs w:val="20"/>
          <w:u w:val="single"/>
        </w:rPr>
        <w:t>Coastal Flood Warning</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A Coastal Flood Warning is issued when moderate to major coastal flooding is occurring or imminent. This flooding will pose a serious risk to life and property.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Coastal Flood Warnings are issued for coastal areas along the Tidal Potomac River and areas along the Chesapeake Bay.</w:t>
      </w:r>
      <w:bookmarkStart w:id="31" w:name="Coastal_Flood_Advisory"/>
      <w:bookmarkEnd w:id="31"/>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Arial" w:eastAsia="Times New Roman" w:hAnsi="Arial" w:cs="Arial"/>
          <w:b/>
          <w:bCs/>
          <w:sz w:val="20"/>
          <w:szCs w:val="20"/>
          <w:u w:val="single"/>
        </w:rPr>
        <w:t>Coastal Flood Advisory</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A Coastal Flood Advisory is issued when minor or nuisance coastal flooding is occurring or imminent. </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Coastal Flood Advisories are issued for coastal areas along the Tidal Potomac River and areas along the Chesapeake Bay.</w:t>
      </w:r>
      <w:bookmarkStart w:id="32" w:name="Flash_Flood_Watch"/>
      <w:bookmarkEnd w:id="32"/>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Arial" w:eastAsia="Times New Roman" w:hAnsi="Arial" w:cs="Arial"/>
          <w:b/>
          <w:bCs/>
          <w:sz w:val="20"/>
          <w:szCs w:val="20"/>
          <w:u w:val="single"/>
        </w:rPr>
        <w:t>Flash Flood Watch</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lastRenderedPageBreak/>
        <w:t xml:space="preserve">A Flash Flood Watch is issued when conditions are favorable for flash flooding. It does not mean that flash flooding will occur, but it is </w:t>
      </w:r>
      <w:r w:rsidRPr="00E1528F">
        <w:rPr>
          <w:rFonts w:ascii="Arial" w:eastAsia="Times New Roman" w:hAnsi="Arial" w:cs="Arial"/>
          <w:i/>
          <w:iCs/>
          <w:sz w:val="20"/>
          <w:szCs w:val="20"/>
          <w:u w:val="single"/>
        </w:rPr>
        <w:t>possible</w:t>
      </w:r>
      <w:r w:rsidRPr="00E1528F">
        <w:rPr>
          <w:rFonts w:ascii="Arial" w:eastAsia="Times New Roman" w:hAnsi="Arial" w:cs="Arial"/>
          <w:sz w:val="20"/>
          <w:szCs w:val="20"/>
        </w:rPr>
        <w:t>.</w:t>
      </w:r>
      <w:bookmarkStart w:id="33" w:name="Flash_Flood_Warning"/>
      <w:bookmarkEnd w:id="33"/>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Arial" w:eastAsia="Times New Roman" w:hAnsi="Arial" w:cs="Arial"/>
          <w:b/>
          <w:bCs/>
          <w:sz w:val="20"/>
          <w:szCs w:val="20"/>
          <w:u w:val="single"/>
        </w:rPr>
        <w:t>Flash Flood Warning</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A Flash Flood Warning is issued when flash flooding is imminent or occurring.</w:t>
      </w:r>
      <w:bookmarkStart w:id="34" w:name="Flood_Watch"/>
      <w:bookmarkEnd w:id="34"/>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Arial" w:eastAsia="Times New Roman" w:hAnsi="Arial" w:cs="Arial"/>
          <w:b/>
          <w:bCs/>
          <w:sz w:val="20"/>
          <w:szCs w:val="20"/>
          <w:u w:val="single"/>
        </w:rPr>
        <w:t>Flood Watch</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 xml:space="preserve">A Flood Watch is issued when conditions are favorable for flooding. It does not mean flooding will occur, but it is </w:t>
      </w:r>
      <w:r w:rsidRPr="00E1528F">
        <w:rPr>
          <w:rFonts w:ascii="Arial" w:eastAsia="Times New Roman" w:hAnsi="Arial" w:cs="Arial"/>
          <w:i/>
          <w:iCs/>
          <w:sz w:val="20"/>
          <w:szCs w:val="20"/>
          <w:u w:val="single"/>
        </w:rPr>
        <w:t>possible.</w:t>
      </w:r>
      <w:bookmarkStart w:id="35" w:name="Flood_Warning"/>
      <w:bookmarkEnd w:id="35"/>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Arial" w:eastAsia="Times New Roman" w:hAnsi="Arial" w:cs="Arial"/>
          <w:b/>
          <w:bCs/>
          <w:sz w:val="20"/>
          <w:szCs w:val="20"/>
          <w:u w:val="single"/>
        </w:rPr>
        <w:t>Flood Warning</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A Flood Warning is issued when flooding is imminent or occurring.</w:t>
      </w:r>
      <w:bookmarkStart w:id="36" w:name="River_Flood_Watch"/>
      <w:bookmarkEnd w:id="36"/>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Arial" w:eastAsia="Times New Roman" w:hAnsi="Arial" w:cs="Arial"/>
          <w:b/>
          <w:bCs/>
          <w:sz w:val="20"/>
          <w:szCs w:val="20"/>
          <w:u w:val="single"/>
        </w:rPr>
        <w:t>River Flood Watch</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A River Flood Watch is issued when river flooding is possible at one or more forecast points along a river.</w:t>
      </w:r>
      <w:bookmarkStart w:id="37" w:name="River_Flood_Warning"/>
      <w:bookmarkEnd w:id="37"/>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Arial" w:eastAsia="Times New Roman" w:hAnsi="Arial" w:cs="Arial"/>
          <w:b/>
          <w:bCs/>
          <w:sz w:val="20"/>
          <w:szCs w:val="20"/>
          <w:u w:val="single"/>
        </w:rPr>
        <w:t>River Flood Warning</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A River Flood Warning is issued when river flooding is occurring or imminent at one or more forecast points along a river.</w:t>
      </w:r>
      <w:bookmarkStart w:id="38" w:name="Excessive_Heat_Watch"/>
      <w:bookmarkEnd w:id="38"/>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Arial" w:eastAsia="Times New Roman" w:hAnsi="Arial" w:cs="Arial"/>
          <w:b/>
          <w:bCs/>
          <w:sz w:val="20"/>
          <w:szCs w:val="20"/>
          <w:u w:val="single"/>
        </w:rPr>
        <w:t>Excessive Heat Watch</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An Excessive Heat Watch is issued when there is a potential for the heat index value to reach or exceed 110 degrees (east of the Blue Ridge) or 105 degrees (west of the Blue Ridge) within the next 24 to 48 hours.</w:t>
      </w:r>
      <w:bookmarkStart w:id="39" w:name="Excessive_Heat_Warning"/>
      <w:bookmarkEnd w:id="39"/>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Arial" w:eastAsia="Times New Roman" w:hAnsi="Arial" w:cs="Arial"/>
          <w:b/>
          <w:bCs/>
          <w:sz w:val="20"/>
          <w:szCs w:val="20"/>
          <w:u w:val="single"/>
        </w:rPr>
        <w:t>Excessive Heat Warning</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An Excessive Heat Warning is issued when the heat index value is expected to reach or exceed 110 degrees (east of the Blue Ridge) or 105 degrees (west of the Blue Ridge) within the next 12 to 24 hours. An Excessive Heat Warning may be issued for lower criteria if it is early in the season or during a multi-day heat wave.</w:t>
      </w:r>
      <w:bookmarkStart w:id="40" w:name="Heat_Advisory"/>
      <w:bookmarkEnd w:id="40"/>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Arial" w:eastAsia="Times New Roman" w:hAnsi="Arial" w:cs="Arial"/>
          <w:b/>
          <w:bCs/>
          <w:sz w:val="20"/>
          <w:szCs w:val="20"/>
          <w:u w:val="single"/>
        </w:rPr>
        <w:t>Heat Advisory</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A Heat Advisory is issued when the heat index value is expected to reach 105 to 109 degrees (east of the Blue Ridge) or 100 to 104 degrees (west of the Blue Ridge) within the next 12 to 24 hours. A Heat Advisory may be issued for lower criteria if it is early in the season or during a multi-day heat wave.</w:t>
      </w:r>
      <w:bookmarkStart w:id="41" w:name="Fire_Weather_Watch"/>
      <w:bookmarkEnd w:id="41"/>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Arial" w:eastAsia="Times New Roman" w:hAnsi="Arial" w:cs="Arial"/>
          <w:b/>
          <w:bCs/>
          <w:sz w:val="20"/>
          <w:szCs w:val="20"/>
          <w:u w:val="single"/>
        </w:rPr>
        <w:t>Fire Weather Watch</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A Fire Weather Watch is issued to alert fire officials and firefighters of potentially dangerous fire weather conditions within the next 24 to 36 hours. They are issued when the following three criteria are met:</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Times New Roman" w:eastAsia="Times New Roman" w:hAnsi="Times New Roman" w:cs="Times New Roman"/>
          <w:sz w:val="24"/>
          <w:szCs w:val="24"/>
        </w:rPr>
        <w:t>1) Surface relative humidity (RH) less than 30 % for VA and MD; RH less than or equal to 25% for WV AND</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Times New Roman" w:eastAsia="Times New Roman" w:hAnsi="Times New Roman" w:cs="Times New Roman"/>
          <w:sz w:val="24"/>
          <w:szCs w:val="24"/>
        </w:rPr>
        <w:lastRenderedPageBreak/>
        <w:t>2) Sustained surface wind of 20 MPH or greater AND</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Times New Roman" w:eastAsia="Times New Roman" w:hAnsi="Times New Roman" w:cs="Times New Roman"/>
          <w:sz w:val="24"/>
          <w:szCs w:val="24"/>
        </w:rPr>
        <w:t>3) 10-hour fuel moisture less than 8% for VA; less than or equal to 8% for MD and WV</w:t>
      </w:r>
      <w:bookmarkStart w:id="42" w:name="Red_Flag_Warning"/>
      <w:bookmarkEnd w:id="42"/>
    </w:p>
    <w:p w:rsidR="00E1528F" w:rsidRPr="00E1528F" w:rsidRDefault="00E1528F" w:rsidP="00E1528F">
      <w:pPr>
        <w:spacing w:before="100" w:beforeAutospacing="1" w:after="100" w:afterAutospacing="1" w:line="240" w:lineRule="auto"/>
        <w:jc w:val="center"/>
        <w:rPr>
          <w:rFonts w:ascii="Times New Roman" w:eastAsia="Times New Roman" w:hAnsi="Times New Roman" w:cs="Times New Roman"/>
          <w:sz w:val="24"/>
          <w:szCs w:val="24"/>
        </w:rPr>
      </w:pPr>
      <w:r w:rsidRPr="00E1528F">
        <w:rPr>
          <w:rFonts w:ascii="Arial" w:eastAsia="Times New Roman" w:hAnsi="Arial" w:cs="Arial"/>
          <w:b/>
          <w:bCs/>
          <w:sz w:val="20"/>
          <w:szCs w:val="20"/>
          <w:u w:val="single"/>
        </w:rPr>
        <w:t>Red Flag Warning</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Arial" w:eastAsia="Times New Roman" w:hAnsi="Arial" w:cs="Arial"/>
          <w:sz w:val="20"/>
          <w:szCs w:val="20"/>
        </w:rPr>
        <w:t>A Red Flag Warning is issued to alert fire officials and firefighters of potentially dangerous fire weather conditions within the next 12 to 24 hours. They are issued when the following three criteria are met:</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Times New Roman" w:eastAsia="Times New Roman" w:hAnsi="Times New Roman" w:cs="Times New Roman"/>
          <w:sz w:val="24"/>
          <w:szCs w:val="24"/>
        </w:rPr>
        <w:t>1) Surface relative humidity (RH) less than 30 % for VA and MD; RH less than or equal to 25% for WV AND</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Times New Roman" w:eastAsia="Times New Roman" w:hAnsi="Times New Roman" w:cs="Times New Roman"/>
          <w:sz w:val="24"/>
          <w:szCs w:val="24"/>
        </w:rPr>
        <w:t>2) Sustained surface wind of 20 MPH or greater AND</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Times New Roman" w:eastAsia="Times New Roman" w:hAnsi="Times New Roman" w:cs="Times New Roman"/>
          <w:sz w:val="24"/>
          <w:szCs w:val="24"/>
        </w:rPr>
        <w:t>3) 10-hour fuel moisture less than 8% for VA; less than or equal to 8% for MD and WV</w:t>
      </w:r>
    </w:p>
    <w:p w:rsidR="00E1528F" w:rsidRPr="00E1528F" w:rsidRDefault="00E1528F" w:rsidP="00E1528F">
      <w:pPr>
        <w:spacing w:before="100" w:beforeAutospacing="1" w:after="100" w:afterAutospacing="1" w:line="240" w:lineRule="auto"/>
        <w:rPr>
          <w:rFonts w:ascii="Times New Roman" w:eastAsia="Times New Roman" w:hAnsi="Times New Roman" w:cs="Times New Roman"/>
          <w:sz w:val="24"/>
          <w:szCs w:val="24"/>
        </w:rPr>
      </w:pPr>
      <w:r w:rsidRPr="00E1528F">
        <w:rPr>
          <w:rFonts w:ascii="Times New Roman" w:eastAsia="Times New Roman" w:hAnsi="Times New Roman" w:cs="Times New Roman"/>
          <w:sz w:val="24"/>
          <w:szCs w:val="24"/>
        </w:rPr>
        <w:t> </w:t>
      </w:r>
    </w:p>
    <w:p w:rsidR="0044593D" w:rsidRDefault="0044593D"/>
    <w:sectPr w:rsidR="0044593D" w:rsidSect="0044593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Sans Serif">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A9103C"/>
    <w:multiLevelType w:val="multilevel"/>
    <w:tmpl w:val="108E6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D352C8"/>
    <w:multiLevelType w:val="multilevel"/>
    <w:tmpl w:val="272E7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8776EDF"/>
    <w:multiLevelType w:val="multilevel"/>
    <w:tmpl w:val="535C5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9245CC6"/>
    <w:multiLevelType w:val="multilevel"/>
    <w:tmpl w:val="E2160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5434DB0"/>
    <w:multiLevelType w:val="multilevel"/>
    <w:tmpl w:val="2F924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AE84100"/>
    <w:multiLevelType w:val="multilevel"/>
    <w:tmpl w:val="AB1A9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0B6568E"/>
    <w:multiLevelType w:val="multilevel"/>
    <w:tmpl w:val="A656C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BEC0E7E"/>
    <w:multiLevelType w:val="multilevel"/>
    <w:tmpl w:val="3FD2E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B2B76A3"/>
    <w:multiLevelType w:val="multilevel"/>
    <w:tmpl w:val="4874F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4"/>
  </w:num>
  <w:num w:numId="4">
    <w:abstractNumId w:val="6"/>
  </w:num>
  <w:num w:numId="5">
    <w:abstractNumId w:val="7"/>
  </w:num>
  <w:num w:numId="6">
    <w:abstractNumId w:val="8"/>
  </w:num>
  <w:num w:numId="7">
    <w:abstractNumId w:val="5"/>
  </w:num>
  <w:num w:numId="8">
    <w:abstractNumId w:val="1"/>
  </w:num>
  <w:num w:numId="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20"/>
  <w:characterSpacingControl w:val="doNotCompress"/>
  <w:compat/>
  <w:rsids>
    <w:rsidRoot w:val="00E1528F"/>
    <w:rsid w:val="00005C56"/>
    <w:rsid w:val="00195F98"/>
    <w:rsid w:val="0044593D"/>
    <w:rsid w:val="00E1528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593D"/>
  </w:style>
  <w:style w:type="paragraph" w:styleId="Heading1">
    <w:name w:val="heading 1"/>
    <w:basedOn w:val="Normal"/>
    <w:link w:val="Heading1Char"/>
    <w:uiPriority w:val="9"/>
    <w:qFormat/>
    <w:rsid w:val="00E1528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528F"/>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E1528F"/>
    <w:rPr>
      <w:color w:val="0000FF"/>
      <w:u w:val="single"/>
    </w:rPr>
  </w:style>
  <w:style w:type="paragraph" w:styleId="NormalWeb">
    <w:name w:val="Normal (Web)"/>
    <w:basedOn w:val="Normal"/>
    <w:uiPriority w:val="99"/>
    <w:unhideWhenUsed/>
    <w:rsid w:val="00E1528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1528F"/>
    <w:rPr>
      <w:b/>
      <w:bCs/>
    </w:rPr>
  </w:style>
  <w:style w:type="character" w:customStyle="1" w:styleId="ilfuvd">
    <w:name w:val="ilfuvd"/>
    <w:basedOn w:val="DefaultParagraphFont"/>
    <w:rsid w:val="00E1528F"/>
  </w:style>
  <w:style w:type="character" w:customStyle="1" w:styleId="kx21rb">
    <w:name w:val="kx21rb"/>
    <w:basedOn w:val="DefaultParagraphFont"/>
    <w:rsid w:val="00E1528F"/>
  </w:style>
</w:styles>
</file>

<file path=word/webSettings.xml><?xml version="1.0" encoding="utf-8"?>
<w:webSettings xmlns:r="http://schemas.openxmlformats.org/officeDocument/2006/relationships" xmlns:w="http://schemas.openxmlformats.org/wordprocessingml/2006/main">
  <w:divs>
    <w:div w:id="704065376">
      <w:bodyDiv w:val="1"/>
      <w:marLeft w:val="0"/>
      <w:marRight w:val="0"/>
      <w:marTop w:val="0"/>
      <w:marBottom w:val="0"/>
      <w:divBdr>
        <w:top w:val="none" w:sz="0" w:space="0" w:color="auto"/>
        <w:left w:val="none" w:sz="0" w:space="0" w:color="auto"/>
        <w:bottom w:val="none" w:sz="0" w:space="0" w:color="auto"/>
        <w:right w:val="none" w:sz="0" w:space="0" w:color="auto"/>
      </w:divBdr>
      <w:divsChild>
        <w:div w:id="1815751344">
          <w:marLeft w:val="0"/>
          <w:marRight w:val="0"/>
          <w:marTop w:val="0"/>
          <w:marBottom w:val="0"/>
          <w:divBdr>
            <w:top w:val="none" w:sz="0" w:space="0" w:color="auto"/>
            <w:left w:val="none" w:sz="0" w:space="0" w:color="auto"/>
            <w:bottom w:val="none" w:sz="0" w:space="0" w:color="auto"/>
            <w:right w:val="none" w:sz="0" w:space="0" w:color="auto"/>
          </w:divBdr>
        </w:div>
      </w:divsChild>
    </w:div>
    <w:div w:id="1413743881">
      <w:bodyDiv w:val="1"/>
      <w:marLeft w:val="0"/>
      <w:marRight w:val="0"/>
      <w:marTop w:val="0"/>
      <w:marBottom w:val="0"/>
      <w:divBdr>
        <w:top w:val="none" w:sz="0" w:space="0" w:color="auto"/>
        <w:left w:val="none" w:sz="0" w:space="0" w:color="auto"/>
        <w:bottom w:val="none" w:sz="0" w:space="0" w:color="auto"/>
        <w:right w:val="none" w:sz="0" w:space="0" w:color="auto"/>
      </w:divBdr>
      <w:divsChild>
        <w:div w:id="929192940">
          <w:marLeft w:val="0"/>
          <w:marRight w:val="0"/>
          <w:marTop w:val="0"/>
          <w:marBottom w:val="0"/>
          <w:divBdr>
            <w:top w:val="none" w:sz="0" w:space="0" w:color="auto"/>
            <w:left w:val="none" w:sz="0" w:space="0" w:color="auto"/>
            <w:bottom w:val="none" w:sz="0" w:space="0" w:color="auto"/>
            <w:right w:val="none" w:sz="0" w:space="0" w:color="auto"/>
          </w:divBdr>
          <w:divsChild>
            <w:div w:id="1962302402">
              <w:marLeft w:val="0"/>
              <w:marRight w:val="0"/>
              <w:marTop w:val="0"/>
              <w:marBottom w:val="0"/>
              <w:divBdr>
                <w:top w:val="none" w:sz="0" w:space="0" w:color="auto"/>
                <w:left w:val="none" w:sz="0" w:space="0" w:color="auto"/>
                <w:bottom w:val="none" w:sz="0" w:space="0" w:color="auto"/>
                <w:right w:val="none" w:sz="0" w:space="0" w:color="auto"/>
              </w:divBdr>
              <w:divsChild>
                <w:div w:id="1678266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327430">
          <w:marLeft w:val="0"/>
          <w:marRight w:val="0"/>
          <w:marTop w:val="0"/>
          <w:marBottom w:val="0"/>
          <w:divBdr>
            <w:top w:val="none" w:sz="0" w:space="0" w:color="auto"/>
            <w:left w:val="none" w:sz="0" w:space="0" w:color="auto"/>
            <w:bottom w:val="none" w:sz="0" w:space="0" w:color="auto"/>
            <w:right w:val="none" w:sz="0" w:space="0" w:color="auto"/>
          </w:divBdr>
          <w:divsChild>
            <w:div w:id="1130825194">
              <w:marLeft w:val="0"/>
              <w:marRight w:val="0"/>
              <w:marTop w:val="0"/>
              <w:marBottom w:val="0"/>
              <w:divBdr>
                <w:top w:val="none" w:sz="0" w:space="0" w:color="auto"/>
                <w:left w:val="none" w:sz="0" w:space="0" w:color="auto"/>
                <w:bottom w:val="none" w:sz="0" w:space="0" w:color="auto"/>
                <w:right w:val="none" w:sz="0" w:space="0" w:color="auto"/>
              </w:divBdr>
              <w:divsChild>
                <w:div w:id="291526259">
                  <w:marLeft w:val="0"/>
                  <w:marRight w:val="0"/>
                  <w:marTop w:val="0"/>
                  <w:marBottom w:val="0"/>
                  <w:divBdr>
                    <w:top w:val="none" w:sz="0" w:space="0" w:color="auto"/>
                    <w:left w:val="none" w:sz="0" w:space="0" w:color="auto"/>
                    <w:bottom w:val="none" w:sz="0" w:space="0" w:color="auto"/>
                    <w:right w:val="none" w:sz="0" w:space="0" w:color="auto"/>
                  </w:divBdr>
                </w:div>
                <w:div w:id="400756740">
                  <w:marLeft w:val="0"/>
                  <w:marRight w:val="0"/>
                  <w:marTop w:val="0"/>
                  <w:marBottom w:val="0"/>
                  <w:divBdr>
                    <w:top w:val="none" w:sz="0" w:space="0" w:color="auto"/>
                    <w:left w:val="none" w:sz="0" w:space="0" w:color="auto"/>
                    <w:bottom w:val="none" w:sz="0" w:space="0" w:color="auto"/>
                    <w:right w:val="none" w:sz="0" w:space="0" w:color="auto"/>
                  </w:divBdr>
                </w:div>
                <w:div w:id="1863399067">
                  <w:marLeft w:val="0"/>
                  <w:marRight w:val="0"/>
                  <w:marTop w:val="0"/>
                  <w:marBottom w:val="0"/>
                  <w:divBdr>
                    <w:top w:val="none" w:sz="0" w:space="0" w:color="auto"/>
                    <w:left w:val="none" w:sz="0" w:space="0" w:color="auto"/>
                    <w:bottom w:val="none" w:sz="0" w:space="0" w:color="auto"/>
                    <w:right w:val="none" w:sz="0" w:space="0" w:color="auto"/>
                  </w:divBdr>
                </w:div>
                <w:div w:id="2037460800">
                  <w:marLeft w:val="0"/>
                  <w:marRight w:val="0"/>
                  <w:marTop w:val="0"/>
                  <w:marBottom w:val="0"/>
                  <w:divBdr>
                    <w:top w:val="none" w:sz="0" w:space="0" w:color="auto"/>
                    <w:left w:val="none" w:sz="0" w:space="0" w:color="auto"/>
                    <w:bottom w:val="none" w:sz="0" w:space="0" w:color="auto"/>
                    <w:right w:val="none" w:sz="0" w:space="0" w:color="auto"/>
                  </w:divBdr>
                </w:div>
                <w:div w:id="887183293">
                  <w:marLeft w:val="0"/>
                  <w:marRight w:val="0"/>
                  <w:marTop w:val="0"/>
                  <w:marBottom w:val="0"/>
                  <w:divBdr>
                    <w:top w:val="none" w:sz="0" w:space="0" w:color="auto"/>
                    <w:left w:val="none" w:sz="0" w:space="0" w:color="auto"/>
                    <w:bottom w:val="none" w:sz="0" w:space="0" w:color="auto"/>
                    <w:right w:val="none" w:sz="0" w:space="0" w:color="auto"/>
                  </w:divBdr>
                </w:div>
                <w:div w:id="284317962">
                  <w:marLeft w:val="0"/>
                  <w:marRight w:val="0"/>
                  <w:marTop w:val="0"/>
                  <w:marBottom w:val="0"/>
                  <w:divBdr>
                    <w:top w:val="none" w:sz="0" w:space="0" w:color="auto"/>
                    <w:left w:val="none" w:sz="0" w:space="0" w:color="auto"/>
                    <w:bottom w:val="none" w:sz="0" w:space="0" w:color="auto"/>
                    <w:right w:val="none" w:sz="0" w:space="0" w:color="auto"/>
                  </w:divBdr>
                </w:div>
                <w:div w:id="1919898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974446">
          <w:marLeft w:val="0"/>
          <w:marRight w:val="0"/>
          <w:marTop w:val="0"/>
          <w:marBottom w:val="0"/>
          <w:divBdr>
            <w:top w:val="none" w:sz="0" w:space="0" w:color="auto"/>
            <w:left w:val="none" w:sz="0" w:space="0" w:color="auto"/>
            <w:bottom w:val="none" w:sz="0" w:space="0" w:color="auto"/>
            <w:right w:val="none" w:sz="0" w:space="0" w:color="auto"/>
          </w:divBdr>
          <w:divsChild>
            <w:div w:id="143549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weather.gov/" TargetMode="External"/><Relationship Id="rId18" Type="http://schemas.openxmlformats.org/officeDocument/2006/relationships/hyperlink" Target="https://www.weather.gov/lwx/WarningsDefined" TargetMode="External"/><Relationship Id="rId26" Type="http://schemas.openxmlformats.org/officeDocument/2006/relationships/hyperlink" Target="https://www.weather.gov/lwx/WarningsDefined" TargetMode="External"/><Relationship Id="rId39" Type="http://schemas.openxmlformats.org/officeDocument/2006/relationships/hyperlink" Target="https://www.weather.gov/lwx/WarningsDefined" TargetMode="External"/><Relationship Id="rId21" Type="http://schemas.openxmlformats.org/officeDocument/2006/relationships/hyperlink" Target="https://www.weather.gov/lwx/WarningsDefined" TargetMode="External"/><Relationship Id="rId34" Type="http://schemas.openxmlformats.org/officeDocument/2006/relationships/hyperlink" Target="https://www.weather.gov/lwx/WarningsDefined" TargetMode="External"/><Relationship Id="rId42" Type="http://schemas.openxmlformats.org/officeDocument/2006/relationships/hyperlink" Target="https://www.weather.gov/lwx/WarningsDefined" TargetMode="External"/><Relationship Id="rId47" Type="http://schemas.openxmlformats.org/officeDocument/2006/relationships/hyperlink" Target="https://www.weather.gov/lwx/WarningsDefined" TargetMode="External"/><Relationship Id="rId50" Type="http://schemas.openxmlformats.org/officeDocument/2006/relationships/hyperlink" Target="https://www.weather.gov/lwx/WarningsDefined" TargetMode="External"/><Relationship Id="rId55" Type="http://schemas.openxmlformats.org/officeDocument/2006/relationships/hyperlink" Target="https://www.weather.gov/lwx/WarningsDefined" TargetMode="External"/><Relationship Id="rId7" Type="http://schemas.openxmlformats.org/officeDocument/2006/relationships/hyperlink" Target="http://forecast.weather.gov/product.php?site=NWS&amp;issuedby=LWX&amp;product=HWO" TargetMode="External"/><Relationship Id="rId12" Type="http://schemas.openxmlformats.org/officeDocument/2006/relationships/hyperlink" Target="http://www.nws.noaa.gov/climate/index.php?wfo=lwx" TargetMode="External"/><Relationship Id="rId17" Type="http://schemas.openxmlformats.org/officeDocument/2006/relationships/hyperlink" Target="https://www.weather.gov/lwx/WarningsDefined" TargetMode="External"/><Relationship Id="rId25" Type="http://schemas.openxmlformats.org/officeDocument/2006/relationships/hyperlink" Target="https://www.weather.gov/lwx/WarningsDefined" TargetMode="External"/><Relationship Id="rId33" Type="http://schemas.openxmlformats.org/officeDocument/2006/relationships/hyperlink" Target="https://www.weather.gov/lwx/WarningsDefined" TargetMode="External"/><Relationship Id="rId38" Type="http://schemas.openxmlformats.org/officeDocument/2006/relationships/hyperlink" Target="https://www.weather.gov/lwx/WarningsDefined" TargetMode="External"/><Relationship Id="rId46" Type="http://schemas.openxmlformats.org/officeDocument/2006/relationships/hyperlink" Target="https://www.weather.gov/lwx/WarningsDefined" TargetMode="External"/><Relationship Id="rId2" Type="http://schemas.openxmlformats.org/officeDocument/2006/relationships/styles" Target="styles.xml"/><Relationship Id="rId16" Type="http://schemas.openxmlformats.org/officeDocument/2006/relationships/hyperlink" Target="https://www.weather.gov/lwx/WarningsDefined" TargetMode="External"/><Relationship Id="rId20" Type="http://schemas.openxmlformats.org/officeDocument/2006/relationships/hyperlink" Target="https://www.weather.gov/lwx/WarningsDefined" TargetMode="External"/><Relationship Id="rId29" Type="http://schemas.openxmlformats.org/officeDocument/2006/relationships/hyperlink" Target="https://www.weather.gov/lwx/WarningsDefined" TargetMode="External"/><Relationship Id="rId41" Type="http://schemas.openxmlformats.org/officeDocument/2006/relationships/hyperlink" Target="https://www.weather.gov/lwx/WarningsDefined" TargetMode="External"/><Relationship Id="rId54" Type="http://schemas.openxmlformats.org/officeDocument/2006/relationships/hyperlink" Target="https://www.weather.gov/lwx/WarningsDefined" TargetMode="External"/><Relationship Id="rId1" Type="http://schemas.openxmlformats.org/officeDocument/2006/relationships/numbering" Target="numbering.xml"/><Relationship Id="rId6" Type="http://schemas.openxmlformats.org/officeDocument/2006/relationships/hyperlink" Target="http://www.weather.gov/lwx" TargetMode="External"/><Relationship Id="rId11" Type="http://schemas.openxmlformats.org/officeDocument/2006/relationships/hyperlink" Target="https://water.weather.gov/ahps2/index.php?wfo=LWX" TargetMode="External"/><Relationship Id="rId24" Type="http://schemas.openxmlformats.org/officeDocument/2006/relationships/hyperlink" Target="https://www.weather.gov/lwx/WarningsDefined" TargetMode="External"/><Relationship Id="rId32" Type="http://schemas.openxmlformats.org/officeDocument/2006/relationships/hyperlink" Target="https://www.weather.gov/lwx/WarningsDefined" TargetMode="External"/><Relationship Id="rId37" Type="http://schemas.openxmlformats.org/officeDocument/2006/relationships/hyperlink" Target="https://www.weather.gov/lwx/WarningsDefined" TargetMode="External"/><Relationship Id="rId40" Type="http://schemas.openxmlformats.org/officeDocument/2006/relationships/hyperlink" Target="https://www.weather.gov/lwx/WarningsDefined" TargetMode="External"/><Relationship Id="rId45" Type="http://schemas.openxmlformats.org/officeDocument/2006/relationships/hyperlink" Target="https://www.weather.gov/lwx/WarningsDefined" TargetMode="External"/><Relationship Id="rId53" Type="http://schemas.openxmlformats.org/officeDocument/2006/relationships/hyperlink" Target="https://www.weather.gov/lwx/WarningsDefined" TargetMode="External"/><Relationship Id="rId58" Type="http://schemas.openxmlformats.org/officeDocument/2006/relationships/theme" Target="theme/theme1.xml"/><Relationship Id="rId5" Type="http://schemas.openxmlformats.org/officeDocument/2006/relationships/hyperlink" Target="http://www.weather.gov" TargetMode="External"/><Relationship Id="rId15" Type="http://schemas.openxmlformats.org/officeDocument/2006/relationships/hyperlink" Target="https://www.weather.gov/lwx/WarningsDefined" TargetMode="External"/><Relationship Id="rId23" Type="http://schemas.openxmlformats.org/officeDocument/2006/relationships/hyperlink" Target="https://www.weather.gov/lwx/WarningsDefined" TargetMode="External"/><Relationship Id="rId28" Type="http://schemas.openxmlformats.org/officeDocument/2006/relationships/hyperlink" Target="https://www.weather.gov/lwx/WarningsDefined" TargetMode="External"/><Relationship Id="rId36" Type="http://schemas.openxmlformats.org/officeDocument/2006/relationships/hyperlink" Target="https://www.weather.gov/lwx/WarningsDefined" TargetMode="External"/><Relationship Id="rId49" Type="http://schemas.openxmlformats.org/officeDocument/2006/relationships/hyperlink" Target="https://www.weather.gov/lwx/WarningsDefined" TargetMode="External"/><Relationship Id="rId57" Type="http://schemas.openxmlformats.org/officeDocument/2006/relationships/fontTable" Target="fontTable.xml"/><Relationship Id="rId10" Type="http://schemas.openxmlformats.org/officeDocument/2006/relationships/hyperlink" Target="https://www.weather.gov/lwx/WarningsDefined" TargetMode="External"/><Relationship Id="rId19" Type="http://schemas.openxmlformats.org/officeDocument/2006/relationships/hyperlink" Target="https://www.weather.gov/lwx/WarningsDefined" TargetMode="External"/><Relationship Id="rId31" Type="http://schemas.openxmlformats.org/officeDocument/2006/relationships/hyperlink" Target="https://www.weather.gov/lwx/WarningsDefined" TargetMode="External"/><Relationship Id="rId44" Type="http://schemas.openxmlformats.org/officeDocument/2006/relationships/hyperlink" Target="https://www.weather.gov/lwx/WarningsDefined" TargetMode="External"/><Relationship Id="rId52" Type="http://schemas.openxmlformats.org/officeDocument/2006/relationships/hyperlink" Target="https://www.weather.gov/lwx/WarningsDefined" TargetMode="External"/><Relationship Id="rId4" Type="http://schemas.openxmlformats.org/officeDocument/2006/relationships/webSettings" Target="webSettings.xml"/><Relationship Id="rId9" Type="http://schemas.openxmlformats.org/officeDocument/2006/relationships/hyperlink" Target="http://radar.weather.gov" TargetMode="External"/><Relationship Id="rId14" Type="http://schemas.openxmlformats.org/officeDocument/2006/relationships/hyperlink" Target="https://www.weather.gov/lwx/WarningsDefined" TargetMode="External"/><Relationship Id="rId22" Type="http://schemas.openxmlformats.org/officeDocument/2006/relationships/hyperlink" Target="https://www.weather.gov/lwx/WarningsDefined" TargetMode="External"/><Relationship Id="rId27" Type="http://schemas.openxmlformats.org/officeDocument/2006/relationships/hyperlink" Target="https://www.weather.gov/lwx/WarningsDefined" TargetMode="External"/><Relationship Id="rId30" Type="http://schemas.openxmlformats.org/officeDocument/2006/relationships/hyperlink" Target="https://www.weather.gov/lwx/WarningsDefined" TargetMode="External"/><Relationship Id="rId35" Type="http://schemas.openxmlformats.org/officeDocument/2006/relationships/hyperlink" Target="https://www.weather.gov/lwx/WarningsDefined" TargetMode="External"/><Relationship Id="rId43" Type="http://schemas.openxmlformats.org/officeDocument/2006/relationships/hyperlink" Target="https://www.weather.gov/lwx/WarningsDefined" TargetMode="External"/><Relationship Id="rId48" Type="http://schemas.openxmlformats.org/officeDocument/2006/relationships/hyperlink" Target="https://www.weather.gov/lwx/WarningsDefined" TargetMode="External"/><Relationship Id="rId56" Type="http://schemas.openxmlformats.org/officeDocument/2006/relationships/hyperlink" Target="https://www.weather.gov/lwx/WarningsDefined" TargetMode="External"/><Relationship Id="rId8" Type="http://schemas.openxmlformats.org/officeDocument/2006/relationships/hyperlink" Target="https://www.weather.gov/" TargetMode="External"/><Relationship Id="rId51" Type="http://schemas.openxmlformats.org/officeDocument/2006/relationships/hyperlink" Target="https://www.weather.gov/lwx/WarningsDefined"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10</Pages>
  <Words>3091</Words>
  <Characters>17620</Characters>
  <Application>Microsoft Office Word</Application>
  <DocSecurity>0</DocSecurity>
  <Lines>146</Lines>
  <Paragraphs>41</Paragraphs>
  <ScaleCrop>false</ScaleCrop>
  <Company>By DR.Ahmed Saker</Company>
  <LinksUpToDate>false</LinksUpToDate>
  <CharactersWithSpaces>20670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mesa</dc:creator>
  <cp:lastModifiedBy>jbanda</cp:lastModifiedBy>
  <cp:revision>3</cp:revision>
  <dcterms:created xsi:type="dcterms:W3CDTF">2018-06-20T16:59:00Z</dcterms:created>
  <dcterms:modified xsi:type="dcterms:W3CDTF">2019-04-19T07:10:00Z</dcterms:modified>
</cp:coreProperties>
</file>